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b w:val="0"/>
        </w:rPr>
      </w:pPr>
      <w:r>
        <w:rPr>
          <w:rFonts w:ascii="仿宋" w:hAnsi="仿宋" w:eastAsia="仿宋"/>
          <w:b w:val="0"/>
        </w:rPr>
        <w:t>附件</w:t>
      </w:r>
      <w:r>
        <w:rPr>
          <w:rFonts w:hint="eastAsia" w:ascii="仿宋" w:hAnsi="仿宋" w:eastAsia="仿宋"/>
          <w:b w:val="0"/>
        </w:rPr>
        <w:t>1</w:t>
      </w:r>
    </w:p>
    <w:p>
      <w:pPr>
        <w:pStyle w:val="2"/>
        <w:spacing w:before="240" w:after="240"/>
        <w:jc w:val="center"/>
        <w:rPr>
          <w:rFonts w:hint="eastAsia" w:ascii="方正小标宋_GBK" w:hAnsi="黑体" w:eastAsia="方正小标宋_GBK"/>
          <w:b w:val="0"/>
        </w:rPr>
      </w:pPr>
      <w:bookmarkStart w:id="0" w:name="_GoBack"/>
      <w:r>
        <w:rPr>
          <w:rFonts w:hint="eastAsia" w:ascii="方正小标宋_GBK" w:hAnsi="黑体" w:eastAsia="方正小标宋_GBK"/>
          <w:b w:val="0"/>
        </w:rPr>
        <w:t>南通市社会保险基金管理中心档案整理服务项目报价表</w:t>
      </w:r>
    </w:p>
    <w:bookmarkEnd w:id="0"/>
    <w:tbl>
      <w:tblPr>
        <w:tblStyle w:val="3"/>
        <w:tblW w:w="946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88"/>
        <w:gridCol w:w="1447"/>
        <w:gridCol w:w="2806"/>
        <w:gridCol w:w="1701"/>
        <w:gridCol w:w="113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序号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项目名称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预估数量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合计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会计档案凭证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260本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帐册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40本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业务档案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1000卷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文书档案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1.5米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</w:t>
            </w: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干部档案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52本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系统整理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（9本）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9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插件整理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（43本）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46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总价：</w:t>
            </w:r>
          </w:p>
        </w:tc>
      </w:tr>
    </w:tbl>
    <w:p>
      <w:pPr>
        <w:pStyle w:val="2"/>
        <w:spacing w:before="0" w:after="0" w:line="560" w:lineRule="exact"/>
        <w:rPr>
          <w:rFonts w:ascii="仿宋" w:hAnsi="仿宋" w:eastAsia="仿宋" w:cs="宋体"/>
          <w:b w:val="0"/>
          <w:bCs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bCs w:val="0"/>
          <w:sz w:val="28"/>
          <w:szCs w:val="28"/>
        </w:rPr>
        <w:t>注：1.报价包含整理、装订、信息录入、材料费等完成本次项目的所有费用。</w:t>
      </w:r>
    </w:p>
    <w:p>
      <w:pPr>
        <w:pStyle w:val="2"/>
        <w:keepNext w:val="0"/>
        <w:keepLines w:val="0"/>
        <w:widowControl/>
        <w:spacing w:before="0" w:after="0" w:line="560" w:lineRule="exact"/>
        <w:ind w:firstLine="560" w:firstLineChars="200"/>
        <w:rPr>
          <w:rFonts w:hint="eastAsia" w:ascii="仿宋" w:hAnsi="仿宋" w:eastAsia="仿宋" w:cs="宋体"/>
          <w:b w:val="0"/>
          <w:bCs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bCs w:val="0"/>
          <w:sz w:val="28"/>
          <w:szCs w:val="28"/>
        </w:rPr>
        <w:t>2.实际整理数量与上述预估数量可能存在一定差异，最终结算总价根据中标单价按实际整理数量计算。</w:t>
      </w:r>
    </w:p>
    <w:p>
      <w:pPr>
        <w:rPr>
          <w:rFonts w:hint="eastAsia"/>
        </w:rPr>
      </w:pPr>
    </w:p>
    <w:p>
      <w:pPr>
        <w:pStyle w:val="2"/>
        <w:spacing w:line="560" w:lineRule="exact"/>
        <w:ind w:firstLine="3040" w:firstLineChars="950"/>
        <w:rPr>
          <w:rFonts w:hint="eastAsia" w:ascii="仿宋" w:hAnsi="仿宋" w:eastAsia="仿宋"/>
          <w:b w:val="0"/>
        </w:rPr>
      </w:pPr>
      <w:r>
        <w:rPr>
          <w:rFonts w:hint="eastAsia" w:ascii="仿宋" w:hAnsi="仿宋" w:eastAsia="仿宋"/>
          <w:b w:val="0"/>
        </w:rPr>
        <w:t>报价单位：（公章）</w:t>
      </w:r>
    </w:p>
    <w:p>
      <w:pPr>
        <w:spacing w:line="560" w:lineRule="exact"/>
        <w:ind w:firstLine="3040" w:firstLineChars="9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法定代表人或授权委托人：（签字）</w:t>
      </w:r>
    </w:p>
    <w:p>
      <w:pPr>
        <w:pStyle w:val="2"/>
        <w:spacing w:line="560" w:lineRule="exact"/>
        <w:ind w:firstLine="3040" w:firstLineChars="950"/>
        <w:rPr>
          <w:rFonts w:ascii="仿宋" w:hAnsi="仿宋" w:eastAsia="仿宋"/>
          <w:b w:val="0"/>
        </w:rPr>
      </w:pPr>
      <w:r>
        <w:rPr>
          <w:rFonts w:hint="eastAsia" w:ascii="仿宋" w:hAnsi="仿宋" w:eastAsia="仿宋"/>
          <w:b w:val="0"/>
        </w:rPr>
        <w:t>报价时间：    年   月  日</w:t>
      </w:r>
    </w:p>
    <w:p>
      <w:pPr>
        <w:adjustRightInd w:val="0"/>
        <w:snapToGrid w:val="0"/>
        <w:ind w:firstLine="560" w:firstLineChars="200"/>
        <w:rPr>
          <w:rFonts w:ascii="仿宋" w:hAnsi="仿宋" w:eastAsia="仿宋" w:cs="宋体"/>
          <w:sz w:val="28"/>
          <w:szCs w:val="28"/>
        </w:rPr>
      </w:pPr>
    </w:p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73783"/>
    <w:rsid w:val="3157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2021-10-25T05:47:00Z</dcterms:created>
  <dc:creator>蓉蓉</dc:creator>
  <cp:lastModifiedBy>蓉蓉</cp:lastModifiedBy>
  <dcterms:modified xsi:type="dcterms:W3CDTF">2021-10-25T05:47:31Z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3266FE185BB84F2896304A203C36349B</vt:lpwstr>
  </property>
</Properties>
</file>