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大标宋_GBK" w:cs="Times New Roman"/>
          <w:sz w:val="40"/>
          <w:szCs w:val="32"/>
        </w:rPr>
      </w:pPr>
    </w:p>
    <w:p>
      <w:pPr>
        <w:spacing w:line="520" w:lineRule="exact"/>
        <w:ind w:left="6660" w:hanging="6660" w:hangingChars="18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20" w:lineRule="exact"/>
        <w:ind w:left="6660" w:hanging="6660" w:hangingChars="185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2023年度南通市事业单位工作人员定期奖励</w:t>
      </w:r>
    </w:p>
    <w:p>
      <w:pPr>
        <w:spacing w:line="520" w:lineRule="exact"/>
        <w:ind w:left="6660" w:hanging="6660" w:hangingChars="185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拟记功人员名单（二）</w:t>
      </w:r>
    </w:p>
    <w:bookmarkEnd w:id="0"/>
    <w:p>
      <w:pPr>
        <w:spacing w:line="400" w:lineRule="exact"/>
        <w:ind w:left="5943" w:hanging="5943" w:hangingChars="185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ind w:left="5943" w:hanging="5943" w:hangingChars="1850"/>
        <w:rPr>
          <w:rFonts w:ascii="仿宋" w:hAnsi="仿宋" w:eastAsia="仿宋"/>
          <w:b/>
          <w:sz w:val="32"/>
          <w:szCs w:val="32"/>
        </w:rPr>
      </w:pPr>
    </w:p>
    <w:tbl>
      <w:tblPr>
        <w:tblStyle w:val="2"/>
        <w:tblW w:w="92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3"/>
        <w:gridCol w:w="5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拟记功人员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崇川区融媒体中心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崇川区网格化服务管理中心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夏圣慧、王澍雨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崇川区老干部活动中心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南通市濠河景区管理办公室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瞿振华、龚宇波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崇川区房屋征收服务中心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黄志清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崇川区政府投资项目建设中心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崇川区文峰街道综合服务中心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海门区纪委监委廉政教育中心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顾礼华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海门区高级人才管理服务中心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陆俊俊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海门区党外人士服务中心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  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海门区委党校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赵玉萍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海门区融媒体中心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姜  琰、吴永生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海门区区域指挥中心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胡胜男</w:t>
            </w:r>
          </w:p>
        </w:tc>
      </w:tr>
    </w:tbl>
    <w:p>
      <w:pPr>
        <w:spacing w:line="59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8A"/>
    <w:rsid w:val="0022037B"/>
    <w:rsid w:val="0022108A"/>
    <w:rsid w:val="00306BB4"/>
    <w:rsid w:val="003C4FA3"/>
    <w:rsid w:val="009B1075"/>
    <w:rsid w:val="76E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653</Characters>
  <Lines>5</Lines>
  <Paragraphs>1</Paragraphs>
  <TotalTime>23</TotalTime>
  <ScaleCrop>false</ScaleCrop>
  <LinksUpToDate>false</LinksUpToDate>
  <CharactersWithSpaces>766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2024-06-05T10:34:00Z</dcterms:created>
  <dc:creator>USER8</dc:creator>
  <cp:lastModifiedBy>admin</cp:lastModifiedBy>
  <dcterms:modified xsi:type="dcterms:W3CDTF">2024-06-10T09:12:23Z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CE9F1B1459F14568AB9D69A99ED007B4</vt:lpwstr>
  </property>
</Properties>
</file>