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1A017">
      <w:pPr>
        <w:pStyle w:val="6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61DCEEF8">
      <w:pPr>
        <w:pStyle w:val="6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7307A0C9">
      <w:pPr>
        <w:pStyle w:val="6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6B187740">
      <w:pPr>
        <w:pStyle w:val="6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1B67CCB8">
      <w:pPr>
        <w:pStyle w:val="6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67D7F2C8">
      <w:pPr>
        <w:pStyle w:val="6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第二部分</w:t>
      </w:r>
    </w:p>
    <w:p w14:paraId="2C05E6B0">
      <w:pPr>
        <w:pStyle w:val="6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2026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年度</w:t>
      </w:r>
    </w:p>
    <w:p w14:paraId="199236A4">
      <w:pPr>
        <w:pStyle w:val="6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u w:val="none"/>
        </w:rPr>
        <w:t>南通市人力资源和社会保障局</w:t>
      </w:r>
    </w:p>
    <w:p w14:paraId="341EDBD7">
      <w:pPr>
        <w:pStyle w:val="6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宋体" w:hAnsi="宋体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部门</w:t>
      </w:r>
      <w:r>
        <w:rPr>
          <w:rFonts w:ascii="仿宋" w:hAnsi="仿宋" w:eastAsia="仿宋" w:cs="仿宋"/>
          <w:b/>
          <w:sz w:val="44"/>
          <w:u w:color="auto"/>
        </w:rPr>
        <w:t>预算表</w:t>
      </w:r>
    </w:p>
    <w:p w14:paraId="19C188CD"/>
    <w:p w14:paraId="0CC28879"/>
    <w:p w14:paraId="3F0894F4"/>
    <w:p w14:paraId="1CF68D7A"/>
    <w:p w14:paraId="12C8ACED"/>
    <w:p w14:paraId="09A0B173"/>
    <w:p w14:paraId="4D19797B"/>
    <w:p w14:paraId="3AAA757D"/>
    <w:p w14:paraId="62568BA3"/>
    <w:p w14:paraId="68C4233A"/>
    <w:p w14:paraId="6E312BD8"/>
    <w:p w14:paraId="29A71EC3"/>
    <w:p w14:paraId="58B8C26B"/>
    <w:tbl>
      <w:tblPr>
        <w:tblStyle w:val="4"/>
        <w:tblW w:w="113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8"/>
        <w:gridCol w:w="1869"/>
        <w:gridCol w:w="3704"/>
        <w:gridCol w:w="67"/>
        <w:gridCol w:w="1781"/>
      </w:tblGrid>
      <w:tr w14:paraId="6B843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1329" w:type="dxa"/>
            <w:gridSpan w:val="5"/>
            <w:vAlign w:val="center"/>
          </w:tcPr>
          <w:p w14:paraId="702297EC">
            <w:pPr>
              <w:pageBreakBefore/>
              <w:widowControl w:val="0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公开01表</w:t>
            </w:r>
          </w:p>
        </w:tc>
      </w:tr>
      <w:tr w14:paraId="1764F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329" w:type="dxa"/>
            <w:gridSpan w:val="5"/>
          </w:tcPr>
          <w:p w14:paraId="5C8D19CF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44"/>
                <w:szCs w:val="44"/>
                <w:lang w:eastAsia="ar-SA"/>
              </w:rPr>
              <w:t>收支总表</w:t>
            </w:r>
          </w:p>
        </w:tc>
      </w:tr>
      <w:tr w14:paraId="24120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9481" w:type="dxa"/>
            <w:gridSpan w:val="3"/>
            <w:tcBorders>
              <w:bottom w:val="single" w:color="000000" w:sz="4" w:space="0"/>
            </w:tcBorders>
            <w:vAlign w:val="center"/>
          </w:tcPr>
          <w:p w14:paraId="0821509B">
            <w:pPr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部门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南通市人力资源和社会保障局</w:t>
            </w:r>
          </w:p>
        </w:tc>
        <w:tc>
          <w:tcPr>
            <w:tcW w:w="1848" w:type="dxa"/>
            <w:gridSpan w:val="2"/>
            <w:tcBorders>
              <w:bottom w:val="single" w:color="000000" w:sz="4" w:space="0"/>
            </w:tcBorders>
            <w:vAlign w:val="center"/>
          </w:tcPr>
          <w:p w14:paraId="23651FFA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：万元</w:t>
            </w:r>
          </w:p>
        </w:tc>
      </w:tr>
      <w:tr w14:paraId="3702B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5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8F87B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收入</w:t>
            </w:r>
          </w:p>
        </w:tc>
        <w:tc>
          <w:tcPr>
            <w:tcW w:w="5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7E373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支出</w:t>
            </w:r>
          </w:p>
        </w:tc>
      </w:tr>
      <w:tr w14:paraId="1F1A5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4410D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项目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79FD4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数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373DD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项目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0095F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数</w:t>
            </w:r>
          </w:p>
        </w:tc>
      </w:tr>
      <w:tr w14:paraId="23253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522FE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一、一般公共预算拨款收入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50C3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  <w:t>26,221.53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A6E1F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一、一般公共服务支出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0A2C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17C69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4F810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二、政府性基金预算拨款收入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E39A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3895B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二、外交支出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9292F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22959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45D42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三、国有资本经营预算拨款收入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140FA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E3CCC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三、国防支出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08862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6D3BE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69071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四、财政专户管理资金收入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C8524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  <w:t>1,626.86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2C818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四、公共安全支出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F6424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1F4B0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94DB9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五、事业收入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6856E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C3D40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五、教育支出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642CB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  <w:t>8,196.69</w:t>
            </w:r>
          </w:p>
        </w:tc>
      </w:tr>
      <w:tr w14:paraId="17FF8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85C0B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六、事业单位经营收入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12EFC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BFF2B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六、科学技术支出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6BBA2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77AE6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68295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七、上级补助收入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BDD53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8EFCF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七、文化旅游体育与传媒支出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170FA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19201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0E5A5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八、附属单位上缴收入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1C88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76121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八、社会保障和就业支出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A759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  <w:t>14,520.30</w:t>
            </w:r>
          </w:p>
        </w:tc>
      </w:tr>
      <w:tr w14:paraId="260CE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4B8B2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九、其他收入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605C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B5F41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九、社会保险基金支出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60B84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429C3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60C6D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6BE1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45BE0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十、卫生健康支出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6EC32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5F5EB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99056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285E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EF431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十一、节能环保支出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D013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71462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6B82D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740F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C628E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十二、城乡社区支出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F74E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669BE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ABCB6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A833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D922F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十三、农林水支出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349E2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5978F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D1D3A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0544E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D51FF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十四、交通运输支出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C11BA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475EB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FC246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D479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5CE48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十五、资源勘探工业信息等支出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6D44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0A0F3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2E53D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2DB1A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70B78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十六、商业服务业等支出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86AC5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4FEE3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ADDB8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0AACA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B60C6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十七、金融支出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059FC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17AA6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4530E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5469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82FC8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 xml:space="preserve">十八、援助其他地区支出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3258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5B9AC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2C299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F23B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D603F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十九、自然资源海洋气象等支出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24D05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3EE33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87F2F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72DC2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398D3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二十、住房保障支出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19146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  <w:t>5,131.40</w:t>
            </w:r>
          </w:p>
        </w:tc>
      </w:tr>
      <w:tr w14:paraId="2C0AF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C164C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63C5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279BB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二十一、粮油物资储备支出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B80C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09EDC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3333A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73D61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34A13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二十二、国有资本经营预算支出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19A06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22AAB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72B45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F2365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1FA75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二十三、灾害防治及应急管理支出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437F4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63905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586F0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AEB4F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3A3F8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二十四、预备费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2397A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203BC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E6920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E5105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FC0DC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二十五、其他支出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12FA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41D45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47DDE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0C652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35E7A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二十六、转移性支出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98EB1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69B31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8613B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B9B45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A99FB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二十七、债务还本支出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3F66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1B11A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96571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44E41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8327F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二十八、债务付息支出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4CC4A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65914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E55FA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70154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A1AEE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二十九、债务发行费用支出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16293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48810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A2227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CBD6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6E756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三十、抗疫特别国债安排的支出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C474E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1F33E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7926F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本年收入合计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EB73F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27,848.39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D57B8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本年支出合计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2C9F7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27,848.39</w:t>
            </w:r>
          </w:p>
        </w:tc>
      </w:tr>
      <w:tr w14:paraId="329AF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8D4B2">
            <w:pPr>
              <w:widowControl w:val="0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上年结转结余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59CD5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zh-CN"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60096">
            <w:pPr>
              <w:widowControl w:val="0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年终结转结余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4249E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6EB9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22249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lang w:val="en-US" w:eastAsia="zh-CN"/>
              </w:rPr>
              <w:t>收入</w:t>
            </w: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lang w:eastAsia="ar-SA"/>
              </w:rPr>
              <w:t>总计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A5632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27,848.39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845E3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总计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5208F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27,848.39</w:t>
            </w:r>
          </w:p>
        </w:tc>
      </w:tr>
    </w:tbl>
    <w:p w14:paraId="3BFC4B72">
      <w:pPr>
        <w:widowControl w:val="0"/>
        <w:suppressAutoHyphens/>
        <w:bidi w:val="0"/>
        <w:spacing w:before="66" w:after="0"/>
        <w:ind w:right="0"/>
        <w:jc w:val="left"/>
        <w:rPr>
          <w:rFonts w:hint="eastAsia" w:ascii="仿宋" w:hAnsi="仿宋" w:eastAsia="仿宋" w:cs="仿宋"/>
          <w:b/>
          <w:bCs/>
          <w:color w:val="000000"/>
          <w:sz w:val="22"/>
          <w:szCs w:val="22"/>
        </w:rPr>
        <w:sectPr>
          <w:footerReference r:id="rId4" w:type="default"/>
          <w:pgSz w:w="11906" w:h="16838"/>
          <w:pgMar w:top="1580" w:right="700" w:bottom="770" w:left="697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6703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4"/>
        <w:gridCol w:w="1801"/>
        <w:gridCol w:w="976"/>
        <w:gridCol w:w="998"/>
        <w:gridCol w:w="999"/>
        <w:gridCol w:w="749"/>
        <w:gridCol w:w="681"/>
        <w:gridCol w:w="972"/>
        <w:gridCol w:w="983"/>
        <w:gridCol w:w="811"/>
        <w:gridCol w:w="674"/>
        <w:gridCol w:w="686"/>
        <w:gridCol w:w="834"/>
        <w:gridCol w:w="823"/>
        <w:gridCol w:w="823"/>
        <w:gridCol w:w="834"/>
        <w:gridCol w:w="553"/>
        <w:gridCol w:w="822"/>
        <w:gridCol w:w="860"/>
      </w:tblGrid>
      <w:tr w14:paraId="38C4B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0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E0BE6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公开02表</w:t>
            </w:r>
          </w:p>
        </w:tc>
      </w:tr>
      <w:tr w14:paraId="2F2C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0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DD5A7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收入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表</w:t>
            </w:r>
          </w:p>
        </w:tc>
      </w:tr>
      <w:tr w14:paraId="331B0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988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42F95">
            <w:pPr>
              <w:pStyle w:val="7"/>
              <w:widowControl w:val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部门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南通市人力资源和社会保障局</w:t>
            </w:r>
          </w:p>
        </w:tc>
        <w:tc>
          <w:tcPr>
            <w:tcW w:w="47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2F5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6835C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3A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部门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94B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部门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7B8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83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015C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本年收入</w:t>
            </w:r>
          </w:p>
        </w:tc>
        <w:tc>
          <w:tcPr>
            <w:tcW w:w="4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BFDD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上年结转结余</w:t>
            </w:r>
          </w:p>
        </w:tc>
      </w:tr>
      <w:tr w14:paraId="352CE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9B3E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24EB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2CF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5D3E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D19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一般公共预算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7B0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政府性基金预算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7D35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国有资本经营预算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CBF6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财政专户管理资金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8E72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事业</w:t>
            </w:r>
          </w:p>
          <w:p w14:paraId="15E055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收入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43B4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事业单位经营收入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201C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上级补助收入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F3CD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附属单位上缴收入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2065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其他</w:t>
            </w:r>
          </w:p>
          <w:p w14:paraId="7B512B5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收入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67ED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FAA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一般公共预算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028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政府性基金预算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79A7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国有资本经营预算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A4F5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财政专户管理资金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8089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单位</w:t>
            </w:r>
          </w:p>
          <w:p w14:paraId="1760D3E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资金</w:t>
            </w:r>
          </w:p>
        </w:tc>
      </w:tr>
      <w:tr w14:paraId="6B81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12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合计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F3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27,848.39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49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27,848.39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EB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26,221.53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D3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27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C9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1,626.86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21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BB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09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95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67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17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11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73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70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9F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AE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</w:tr>
      <w:tr w14:paraId="02F5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05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066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5A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南通市人力资源和社会保障局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FF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27,848.39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45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27,848.39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7E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26,221.53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F5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3B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0D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1,626.86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FF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34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19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8F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6E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70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98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DB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E0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8F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EC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</w:tr>
      <w:tr w14:paraId="7DC21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8D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 xml:space="preserve">  066001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C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南通市人力资源和社会保障局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11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4,035.06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15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4,035.06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12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4,035.06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4E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BB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CF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C0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11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BA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AE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37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29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3A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09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A3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2D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7A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</w:tr>
      <w:tr w14:paraId="56CDC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21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 xml:space="preserve">  066004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03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南通市社会保险基金管理中心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C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3,516.42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BB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3,516.42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1D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3,516.42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86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80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6D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D0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14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CC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9D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B7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3C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03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FB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59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06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49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</w:tr>
      <w:tr w14:paraId="3F36A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10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 xml:space="preserve">  066005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10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南通市退休人员管理中心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90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818.32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AA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818.32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49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818.32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4E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80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EA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06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1D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8C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79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B8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BE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AA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E7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2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66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77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</w:tr>
      <w:tr w14:paraId="14D61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7E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 xml:space="preserve">  066006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56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南通市工伤保险基金管理中心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8B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429.61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21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429.61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B6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429.61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63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6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13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73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B8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BE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83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E3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FA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4D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20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28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D9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73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</w:tr>
      <w:tr w14:paraId="7BD4B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70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 xml:space="preserve">  066007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AF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南通市劳动就业管理中心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8A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1,919.33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FD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1,919.33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A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1,919.33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58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3D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7E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A5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20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E9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60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4E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E3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D0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72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25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6B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BE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</w:tr>
      <w:tr w14:paraId="4C872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A3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 xml:space="preserve">  066011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BC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南通市职业技能鉴定中心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8B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246.84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F7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246.84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72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246.84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31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BC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23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79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A7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B1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0C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24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AA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F6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5C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70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B9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2B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</w:tr>
      <w:tr w14:paraId="0813F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B8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 xml:space="preserve">  066014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DA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江苏省南通工贸技师学院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F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9,879.86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BE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9,879.86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BC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8,253.00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8A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52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32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1,626.86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36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B1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5F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F7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7E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39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E8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84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BB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CE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C8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</w:tr>
      <w:tr w14:paraId="3EB09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9E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 xml:space="preserve">  066024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EF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南通市人力资源服务中心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5B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1,107.55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66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1,107.55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14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1,107.55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62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D3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7F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3C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91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05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C3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33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06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D0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CD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67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8D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94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</w:tr>
      <w:tr w14:paraId="574AF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87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 xml:space="preserve">  066025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45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南通市劳动能力鉴定服务中心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D8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395.77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03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395.77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12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395.77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E1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3E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FD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C1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4F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48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25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5D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C0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D0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CE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64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98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6D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</w:tr>
      <w:tr w14:paraId="7D8EC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51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 xml:space="preserve">  066026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FC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南通市人力资源和社会保障信息中心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64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1,008.77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B5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1,008.77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7C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1,008.77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6A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7A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A6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1B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52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40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06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2E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B8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95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AC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2B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EA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</w:tr>
      <w:tr w14:paraId="7AFBB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51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 xml:space="preserve">  066027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59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南通市劳动人事争议仲裁院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24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988.25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7C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988.25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7B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988.25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41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FE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5F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C6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30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C7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A6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9A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3F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5E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BC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4B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39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AB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</w:tr>
      <w:tr w14:paraId="6F519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1F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 xml:space="preserve">  066028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4C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南通市人才服务中心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8F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956.47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FB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956.47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34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956.47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6B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0C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DA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EE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54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6D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A7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E6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C6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BF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07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27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6C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7F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</w:tr>
      <w:tr w14:paraId="0CF18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97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 xml:space="preserve">  066030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04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南通市人事考试中心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81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2,546.14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C2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2,546.14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02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2,546.14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3B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00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AF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93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98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22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15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1C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E9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4E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9B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B3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24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ED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</w:tr>
    </w:tbl>
    <w:p w14:paraId="21B3594B">
      <w:pPr>
        <w:widowControl w:val="0"/>
        <w:suppressAutoHyphens/>
        <w:bidi w:val="0"/>
        <w:spacing w:before="66" w:after="0"/>
        <w:ind w:left="0" w:leftChars="0" w:right="0" w:firstLine="0" w:firstLineChars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5" w:type="default"/>
          <w:pgSz w:w="16838" w:h="11906" w:orient="landscape"/>
          <w:pgMar w:top="720" w:right="57" w:bottom="720" w:left="57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5347" w:type="dxa"/>
        <w:tblInd w:w="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56"/>
        <w:gridCol w:w="3223"/>
        <w:gridCol w:w="1920"/>
        <w:gridCol w:w="1714"/>
        <w:gridCol w:w="1749"/>
        <w:gridCol w:w="1868"/>
        <w:gridCol w:w="1680"/>
        <w:gridCol w:w="1637"/>
      </w:tblGrid>
      <w:tr w14:paraId="44611C6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1" w:hRule="atLeast"/>
        </w:trPr>
        <w:tc>
          <w:tcPr>
            <w:tcW w:w="15347" w:type="dxa"/>
            <w:gridSpan w:val="8"/>
            <w:vAlign w:val="center"/>
          </w:tcPr>
          <w:p w14:paraId="706134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公开03表</w:t>
            </w:r>
          </w:p>
        </w:tc>
      </w:tr>
      <w:tr w14:paraId="30701D2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347" w:type="dxa"/>
            <w:gridSpan w:val="8"/>
            <w:vAlign w:val="center"/>
          </w:tcPr>
          <w:p w14:paraId="314D5A4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表</w:t>
            </w:r>
          </w:p>
        </w:tc>
      </w:tr>
      <w:tr w14:paraId="51B2131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8" w:hRule="atLeast"/>
        </w:trPr>
        <w:tc>
          <w:tcPr>
            <w:tcW w:w="12030" w:type="dxa"/>
            <w:gridSpan w:val="6"/>
            <w:vAlign w:val="center"/>
          </w:tcPr>
          <w:p w14:paraId="73FF809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部门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南通市人力资源和社会保障局</w:t>
            </w:r>
          </w:p>
        </w:tc>
        <w:tc>
          <w:tcPr>
            <w:tcW w:w="3317" w:type="dxa"/>
            <w:gridSpan w:val="2"/>
            <w:vAlign w:val="center"/>
          </w:tcPr>
          <w:p w14:paraId="232D1A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：万元</w:t>
            </w:r>
          </w:p>
        </w:tc>
      </w:tr>
      <w:tr w14:paraId="77A36CF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33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A31811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470B43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035FC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合计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DEB6C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D483D2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C083F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事业单位</w:t>
            </w:r>
          </w:p>
          <w:p w14:paraId="2282AC7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经营支出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EC4AC4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5282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对附属单位补助支出</w:t>
            </w:r>
          </w:p>
        </w:tc>
      </w:tr>
      <w:tr w14:paraId="243625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5" w:hRule="exact"/>
        </w:trPr>
        <w:tc>
          <w:tcPr>
            <w:tcW w:w="4779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6D30828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u w:color="auto"/>
              </w:rPr>
              <w:t>合计</w:t>
            </w:r>
          </w:p>
        </w:tc>
        <w:tc>
          <w:tcPr>
            <w:tcW w:w="19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B5646CA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27,848.39</w:t>
            </w:r>
          </w:p>
        </w:tc>
        <w:tc>
          <w:tcPr>
            <w:tcW w:w="171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AC1DCFA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22,573.31</w:t>
            </w:r>
          </w:p>
        </w:tc>
        <w:tc>
          <w:tcPr>
            <w:tcW w:w="174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D172D42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5,275.08</w:t>
            </w:r>
          </w:p>
        </w:tc>
        <w:tc>
          <w:tcPr>
            <w:tcW w:w="186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CBEB3F2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456E320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A0056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8E2B30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6CBEC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205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3ABE8B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教育支出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5623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8,196.69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6DCC4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6,958.41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FC3E0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1,238.28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81726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24AB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70A4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EB38B5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62663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20503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D1AD52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职业教育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294CF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8,196.69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ED1E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6,958.41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E6D1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1,238.28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7C599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0F018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47A08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58F9D5E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15C8E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2050305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E5028F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高等职业教育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81F60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8,196.69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E55C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6,958.41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0D8E4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1,238.28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6D042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CCD5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F90E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729E9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235C7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208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300CEF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社会保障和就业支出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01CE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14,520.30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D678A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10,483.50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7D03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4,036.80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1B45A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80AE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D577C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51E5066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325DE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20801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8786C9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人力资源和社会保障管理事务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E812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14,328.66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9EDD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10,483.50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D25B2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3,845.16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2747A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31754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95871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D38813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C25E1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2080101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3235AE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行政运行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E459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9,361.24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534E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8,239.10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6403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1,122.14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03074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0CDC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B3171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090E96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AB7B4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2080109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607985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社会保险经办机构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C2E3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345.34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A276F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300.21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40D08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45.13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C687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AB776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792EA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336997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70B05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2080111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641EFD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公共就业服务和职业技能鉴定机构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526A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524.54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9D579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447.25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1A3EB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77.29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EF6B0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6445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A70AC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B981D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67671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2080199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2BA17C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其他人力资源和社会保障管理事务支出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E547A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4,097.54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56E22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1,496.94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AFBC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2,600.60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50541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940DA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CEEA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BBAC8C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31125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20899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E522F4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其他社会保障和就业支出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0FCD4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191.64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9D21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27B6B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191.64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2771C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64D89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1A489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51EC44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FBF24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2089999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46663F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其他社会保障和就业支出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2B37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191.64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D7AB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E1BC0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191.64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3A230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7951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8AE3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A358F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14E32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292FC7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住房保障支出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7821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5,131.40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3A49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5,131.40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B000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2A5DF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1555A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34F4F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22EE56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56678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22102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6AD98C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住房改革支出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BACD2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5,131.40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C427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5,131.40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A3C7B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F6142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443B0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36126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759EB5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701CA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0BC93F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住房公积金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6C7A1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1,348.26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F8CA9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1,348.26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C934C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E09C9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A6C1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DDF6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245569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E3CB8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2F5CA9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提租补贴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37E6F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3,783.14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9AF48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3,783.14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11F38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52A50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90706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77AF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6FF97410">
      <w:pPr>
        <w:widowControl w:val="0"/>
        <w:suppressAutoHyphens/>
        <w:bidi w:val="0"/>
        <w:spacing w:before="59" w:after="0"/>
        <w:ind w:left="57" w:right="0" w:firstLine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6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5789" w:type="dxa"/>
        <w:tblInd w:w="-1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87"/>
        <w:gridCol w:w="3960"/>
        <w:gridCol w:w="3943"/>
        <w:gridCol w:w="3899"/>
      </w:tblGrid>
      <w:tr w14:paraId="76E6774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5789" w:type="dxa"/>
            <w:gridSpan w:val="4"/>
          </w:tcPr>
          <w:p w14:paraId="62E867CC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公开04表</w:t>
            </w:r>
          </w:p>
        </w:tc>
      </w:tr>
      <w:tr w14:paraId="1820DDA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5789" w:type="dxa"/>
            <w:gridSpan w:val="4"/>
          </w:tcPr>
          <w:p w14:paraId="3FB28F56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财政拨款收支总表</w:t>
            </w:r>
          </w:p>
        </w:tc>
      </w:tr>
      <w:tr w14:paraId="00B5EFF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1890" w:type="dxa"/>
            <w:gridSpan w:val="3"/>
          </w:tcPr>
          <w:p w14:paraId="397DE508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部门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南通市人力资源和社会保障局</w:t>
            </w:r>
          </w:p>
        </w:tc>
        <w:tc>
          <w:tcPr>
            <w:tcW w:w="3899" w:type="dxa"/>
            <w:vAlign w:val="center"/>
          </w:tcPr>
          <w:p w14:paraId="53F407E4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：万元</w:t>
            </w:r>
          </w:p>
        </w:tc>
      </w:tr>
      <w:tr w14:paraId="78DBC8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96" w:hRule="atLeast"/>
        </w:trPr>
        <w:tc>
          <w:tcPr>
            <w:tcW w:w="7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627C4B5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收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入</w:t>
            </w:r>
          </w:p>
        </w:tc>
        <w:tc>
          <w:tcPr>
            <w:tcW w:w="7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F517F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支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出</w:t>
            </w:r>
          </w:p>
        </w:tc>
      </w:tr>
      <w:tr w14:paraId="3B93835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68" w:hRule="atLeast"/>
        </w:trPr>
        <w:tc>
          <w:tcPr>
            <w:tcW w:w="398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B46D60A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sz w:val="22"/>
                <w:u w:color="auto"/>
              </w:rPr>
              <w:t>项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目</w:t>
            </w:r>
          </w:p>
        </w:tc>
        <w:tc>
          <w:tcPr>
            <w:tcW w:w="396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9117F34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数</w:t>
            </w:r>
          </w:p>
        </w:tc>
        <w:tc>
          <w:tcPr>
            <w:tcW w:w="39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60C3CE6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项目</w:t>
            </w:r>
          </w:p>
        </w:tc>
        <w:tc>
          <w:tcPr>
            <w:tcW w:w="38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EBC85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数</w:t>
            </w:r>
          </w:p>
        </w:tc>
      </w:tr>
      <w:tr w14:paraId="441B6CF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1ABE6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一、本年收入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EAB5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26,221.53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9F22B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一、本年支出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0C3DB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26,221.53</w:t>
            </w:r>
          </w:p>
        </w:tc>
      </w:tr>
      <w:tr w14:paraId="747714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7B2B9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（一）一般公共预算拨款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FC780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26,221.53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F0FD7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（一）一般公共服务支出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6B78C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3B2893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EE23F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（二）政府性基金预算拨款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4F28B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6D9A5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（二）外交支出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FFF04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CC9C5B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7F78C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（三）国有资本经营预算拨款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469C4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83FFE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（三）国防支出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ABE40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65E7F6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39CF3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二、上年结转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5E124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E2227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（四）公共安全支出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377E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0DBD07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C120D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（一）一般公共预算拨款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1A74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286CB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（五）教育支出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7351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6,569.83</w:t>
            </w:r>
          </w:p>
        </w:tc>
      </w:tr>
      <w:tr w14:paraId="7C26D1D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A2872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（二）政府性基金预算拨款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B83B0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B26E7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（六）科学技术支出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ABC2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EC7B1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B3FFC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（三）国有资本经营预算拨款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6E6B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027D1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（七）文化旅游体育与传媒支出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68282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A8FF65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5D499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C101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2E0EC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（八）社会保障和就业支出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53F8B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14,520.30</w:t>
            </w:r>
          </w:p>
        </w:tc>
      </w:tr>
      <w:tr w14:paraId="19903E2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699A2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2C0B8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C2CDC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（九）社会保险基金支出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F2194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6C11F82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9B800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0D85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4C3F0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（十）卫生健康支出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21C0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5606938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E90E8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262D4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F6686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（十一）节能环保支出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C218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D8347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68767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B7E29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6CEE7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（十二）城乡社区支出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449D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8B8F6C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25952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EA08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A4663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（十三）农林水支出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50004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AC1B9F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73040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220A2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9DE8A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（十四）交通运输支出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952DA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C9CFA7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75B08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6F39F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47361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（十五）资源勘探工业信息等支出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F0CD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66245F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DDF8C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E3E3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BCED4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（十六）商业服务业等支出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08EFC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6E7D456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7DEC7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0627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00B88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（十七）金融支出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54D9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816182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1C1BE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86F6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4D035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（十八）援助其他地区支出 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2EF8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BACEE1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97F9E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509CA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9F014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（十九）自然资源海洋气象等支出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050E6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B04A4D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85D8C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24C79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13685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（二十）住房保障支出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98E6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5,131.40</w:t>
            </w:r>
          </w:p>
        </w:tc>
      </w:tr>
      <w:tr w14:paraId="3E7377A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0F1DC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62771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B5753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（二十一）粮油物资储备支出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BBC9C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FB6847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B3C2E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DED7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63E48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（二十二）国有资本经营预算支出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98AD9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A2569C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3E554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704F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C501D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（二十三）灾害防治及应急管理支出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EDA86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0D8E76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BE5D6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CCB22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F635A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（二十四）预备费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8ED1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641AA9B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1F1D9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5E178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2EAB1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（二十五）其他支出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D51E6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D4B023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3E148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3287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84152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（二十六）转移性支出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D202C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144A74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9CA90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F3CCF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10066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（二十七）债务还本支出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58678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E4DECA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F5CCE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6477A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0116B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（二十八）债务付息支出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CE55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C83334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0A427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DCDC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8C71F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（二十九）债务发行费用支出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D254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26303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1E694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8E880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CEC1E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（三十）抗疫特别国债安排的支出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0A649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F7985A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38420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C427C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C1AAF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二、年终结转结余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6B749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F2BB7B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exact"/>
        </w:trPr>
        <w:tc>
          <w:tcPr>
            <w:tcW w:w="398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2476F76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收入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396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0DBCC23">
            <w:pPr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26,221.53</w:t>
            </w:r>
          </w:p>
        </w:tc>
        <w:tc>
          <w:tcPr>
            <w:tcW w:w="39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2FA9CBD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38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CBB07">
            <w:pPr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26,221.53</w:t>
            </w:r>
          </w:p>
        </w:tc>
      </w:tr>
    </w:tbl>
    <w:p w14:paraId="30EA53AD">
      <w:pPr>
        <w:ind w:left="-220" w:leftChars="-100" w:firstLine="0" w:firstLineChars="0"/>
        <w:rPr>
          <w:rFonts w:hint="eastAsia" w:ascii="仿宋" w:hAnsi="仿宋" w:eastAsia="仿宋" w:cs="仿宋"/>
          <w:b/>
          <w:bCs/>
        </w:rPr>
        <w:sectPr>
          <w:footerReference r:id="rId7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5216" w:type="dxa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6"/>
        <w:gridCol w:w="4213"/>
        <w:gridCol w:w="2040"/>
        <w:gridCol w:w="1827"/>
        <w:gridCol w:w="1813"/>
        <w:gridCol w:w="1813"/>
        <w:gridCol w:w="1664"/>
      </w:tblGrid>
      <w:tr w14:paraId="781504F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  <w:vAlign w:val="center"/>
          </w:tcPr>
          <w:p w14:paraId="344B416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公开05表</w:t>
            </w:r>
          </w:p>
        </w:tc>
      </w:tr>
      <w:tr w14:paraId="0DD190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</w:tcPr>
          <w:p w14:paraId="3979B8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财政拨款支出表（功能科目）</w:t>
            </w:r>
          </w:p>
        </w:tc>
      </w:tr>
      <w:tr w14:paraId="597F73C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9" w:hRule="atLeast"/>
        </w:trPr>
        <w:tc>
          <w:tcPr>
            <w:tcW w:w="13552" w:type="dxa"/>
            <w:gridSpan w:val="6"/>
          </w:tcPr>
          <w:p w14:paraId="4FF30C2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部门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南通市人力资源和社会保障局</w:t>
            </w:r>
          </w:p>
        </w:tc>
        <w:tc>
          <w:tcPr>
            <w:tcW w:w="1664" w:type="dxa"/>
            <w:vAlign w:val="center"/>
          </w:tcPr>
          <w:p w14:paraId="3A0AD5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72EB53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846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6B53EBE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科目编码</w:t>
            </w:r>
          </w:p>
        </w:tc>
        <w:tc>
          <w:tcPr>
            <w:tcW w:w="4213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596BB34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科目名称</w:t>
            </w:r>
          </w:p>
        </w:tc>
        <w:tc>
          <w:tcPr>
            <w:tcW w:w="2040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7309852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54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58079C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基本支出</w:t>
            </w:r>
          </w:p>
        </w:tc>
        <w:tc>
          <w:tcPr>
            <w:tcW w:w="166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45615D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项目支出</w:t>
            </w:r>
          </w:p>
        </w:tc>
      </w:tr>
      <w:tr w14:paraId="01EF94C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6" w:hRule="atLeast"/>
        </w:trPr>
        <w:tc>
          <w:tcPr>
            <w:tcW w:w="1846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154AA0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13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7690009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6" w:space="0"/>
              <w:bottom w:val="single" w:color="000000" w:sz="6" w:space="0"/>
            </w:tcBorders>
          </w:tcPr>
          <w:p w14:paraId="3FA26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5B381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4" w:afterAutospacing="0" w:line="34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小计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4C4F1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4" w:afterAutospacing="0" w:line="34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人员经费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4F619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4" w:afterAutospacing="0" w:line="34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</w:t>
            </w:r>
          </w:p>
        </w:tc>
        <w:tc>
          <w:tcPr>
            <w:tcW w:w="166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AA2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0F8EE4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0" w:hRule="exact"/>
        </w:trPr>
        <w:tc>
          <w:tcPr>
            <w:tcW w:w="6059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702733D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2040" w:type="dxa"/>
            <w:tcBorders>
              <w:left w:val="single" w:color="000000" w:sz="6" w:space="0"/>
              <w:bottom w:val="single" w:color="000000" w:sz="6" w:space="0"/>
            </w:tcBorders>
          </w:tcPr>
          <w:p w14:paraId="04A503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26,221.53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</w:tcPr>
          <w:p w14:paraId="7212537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22,184.73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</w:tcPr>
          <w:p w14:paraId="2146873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19,956.98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</w:tcPr>
          <w:p w14:paraId="3253527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2,227.75</w:t>
            </w:r>
          </w:p>
        </w:tc>
        <w:tc>
          <w:tcPr>
            <w:tcW w:w="166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C734D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4,036.80</w:t>
            </w:r>
          </w:p>
        </w:tc>
      </w:tr>
      <w:tr w14:paraId="079D0DE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089E7D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205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C66E0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教育支出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EF794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6,569.83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987D1E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6,569.83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540CD4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5,440.35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153665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1,129.48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B7162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A80DA8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C1D1C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20503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977B18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职业教育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1FE0B7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6,569.83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6EC59D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6,569.83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247BD1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5,440.35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3ED60B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1,129.48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433F1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E410E2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8B3DAC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2050305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09129A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高等职业教育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AC5056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6,569.83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4DB332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6,569.83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7F7F02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5,440.35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9D23C5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1,129.48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39C3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5BF9553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AE569A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208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613785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社会保障和就业支出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570EA5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14,520.30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DC7A36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10,483.50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A3F757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9,385.23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F78A0D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1,098.27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72F69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4,036.80</w:t>
            </w:r>
          </w:p>
        </w:tc>
      </w:tr>
      <w:tr w14:paraId="5038515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FE48B7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20801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02A82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人力资源和社会保障管理事务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42D6DC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14,328.66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159983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10,483.50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BDF82C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9,385.23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2E652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1,098.27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3C7D6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3,845.16</w:t>
            </w:r>
          </w:p>
        </w:tc>
      </w:tr>
      <w:tr w14:paraId="79D0F7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1F5D5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2080101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C386E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行政运行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EF6D0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9,361.24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30D505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8,239.10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2838B0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7,337.95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ECFD63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901.15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DFDFB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1,122.14</w:t>
            </w:r>
          </w:p>
        </w:tc>
      </w:tr>
      <w:tr w14:paraId="40B15F2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43136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2080109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7679E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社会保险经办机构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B090DD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345.34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9813B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300.21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BC095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271.50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7BE1C4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28.71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E8DED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45.13</w:t>
            </w:r>
          </w:p>
        </w:tc>
      </w:tr>
      <w:tr w14:paraId="4EAA846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0066B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2080111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DE3D9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公共就业服务和职业技能鉴定机构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E1A2E2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524.54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9AB471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447.25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C2E9D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406.76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3994B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40.49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C29E7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77.29</w:t>
            </w:r>
          </w:p>
        </w:tc>
      </w:tr>
      <w:tr w14:paraId="50C853B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373725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2080199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24EF9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其他人力资源和社会保障管理事务支出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14DD92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4,097.54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8B207D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1,496.94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E18A22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1,369.02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94B2D2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127.92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27D9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2,600.60</w:t>
            </w:r>
          </w:p>
        </w:tc>
      </w:tr>
      <w:tr w14:paraId="2C71932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CEBD82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20899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D1BD4C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其他社会保障和就业支出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4DF540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191.64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CE721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4E432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D11FDA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538B8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191.64</w:t>
            </w:r>
          </w:p>
        </w:tc>
      </w:tr>
      <w:tr w14:paraId="5CA4A1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A4679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2089999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6847E4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其他社会保障和就业支出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1C56A6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191.64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21F3C1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4D5739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18A2DA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DAB75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191.64</w:t>
            </w:r>
          </w:p>
        </w:tc>
      </w:tr>
      <w:tr w14:paraId="7AD6F9C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4EC2C1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129FB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住房保障支出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BCA6E1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5,131.40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2509FD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5,131.40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30C9BB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5,131.40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5B2AF4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56B73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3970E6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3ED61B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22102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3BE0D7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住房改革支出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565A32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5,131.40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6DBCE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5,131.40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438041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5,131.40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666D50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74D5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698CAE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69BC2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B141A5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住房公积金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9FD1E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1,348.26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FDD222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1,348.26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AD1EAD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1,348.26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E0947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ACDA3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7BE18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E2E1D0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2210202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B83C7F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提租补贴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BECBFB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3,783.14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6BDA93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3,783.14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EE9EC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3,783.14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7E8403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A91A1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2C31E92A">
      <w:pPr>
        <w:widowControl w:val="0"/>
        <w:numPr>
          <w:ilvl w:val="0"/>
          <w:numId w:val="0"/>
        </w:numPr>
        <w:tabs>
          <w:tab w:val="left" w:pos="55"/>
        </w:tabs>
        <w:suppressAutoHyphens/>
        <w:bidi w:val="0"/>
        <w:spacing w:before="0" w:after="0"/>
        <w:ind w:right="0" w:rightChars="0"/>
        <w:jc w:val="both"/>
        <w:rPr>
          <w:rFonts w:hint="eastAsia" w:ascii="仿宋" w:hAnsi="仿宋" w:eastAsia="仿宋" w:cs="仿宋"/>
          <w:b/>
          <w:bCs/>
        </w:rPr>
        <w:sectPr>
          <w:footerReference r:id="rId8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p w14:paraId="0A669AC6">
      <w:pPr>
        <w:rPr>
          <w:rFonts w:hint="eastAsia" w:ascii="仿宋" w:hAnsi="仿宋" w:eastAsia="仿宋" w:cs="仿宋"/>
          <w:sz w:val="20"/>
        </w:rPr>
      </w:pPr>
    </w:p>
    <w:tbl>
      <w:tblPr>
        <w:tblStyle w:val="4"/>
        <w:tblW w:w="10817" w:type="dxa"/>
        <w:tblInd w:w="-1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31"/>
        <w:gridCol w:w="3542"/>
        <w:gridCol w:w="2047"/>
        <w:gridCol w:w="2040"/>
        <w:gridCol w:w="2057"/>
      </w:tblGrid>
      <w:tr w14:paraId="6C9496A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817" w:type="dxa"/>
            <w:gridSpan w:val="5"/>
            <w:vAlign w:val="center"/>
          </w:tcPr>
          <w:p w14:paraId="5B4201F6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公开06表</w:t>
            </w:r>
          </w:p>
        </w:tc>
      </w:tr>
      <w:tr w14:paraId="16CF15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817" w:type="dxa"/>
            <w:gridSpan w:val="5"/>
          </w:tcPr>
          <w:p w14:paraId="2DF9A6DA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财政拨款基本支出表（经济科目）</w:t>
            </w:r>
          </w:p>
        </w:tc>
      </w:tr>
      <w:tr w14:paraId="61428C1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8760" w:type="dxa"/>
            <w:gridSpan w:val="4"/>
          </w:tcPr>
          <w:p w14:paraId="5F7506DC">
            <w:pPr>
              <w:pStyle w:val="7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部门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南通市人力资源和社会保障局</w:t>
            </w:r>
          </w:p>
        </w:tc>
        <w:tc>
          <w:tcPr>
            <w:tcW w:w="2057" w:type="dxa"/>
            <w:vAlign w:val="center"/>
          </w:tcPr>
          <w:p w14:paraId="6C4E20D2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22FFB9C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3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2A4A69D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部门预算支出经济分类科目</w:t>
            </w:r>
          </w:p>
        </w:tc>
        <w:tc>
          <w:tcPr>
            <w:tcW w:w="6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54AB3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本年财政拨款基本支出</w:t>
            </w:r>
          </w:p>
        </w:tc>
      </w:tr>
      <w:tr w14:paraId="3135FA8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67" w:hRule="atLeast"/>
        </w:trPr>
        <w:tc>
          <w:tcPr>
            <w:tcW w:w="1131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0B4517E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35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810D023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204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B983408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204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5CA38C0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人员经费</w:t>
            </w:r>
          </w:p>
        </w:tc>
        <w:tc>
          <w:tcPr>
            <w:tcW w:w="20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8E2CD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公用经费</w:t>
            </w:r>
          </w:p>
        </w:tc>
      </w:tr>
      <w:tr w14:paraId="39E08D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0" w:hRule="exact"/>
        </w:trPr>
        <w:tc>
          <w:tcPr>
            <w:tcW w:w="4673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046E541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  <w:u w:color="auto"/>
              </w:rPr>
              <w:t>合计</w:t>
            </w:r>
          </w:p>
        </w:tc>
        <w:tc>
          <w:tcPr>
            <w:tcW w:w="204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DAA66E4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22,184.73</w:t>
            </w:r>
          </w:p>
        </w:tc>
        <w:tc>
          <w:tcPr>
            <w:tcW w:w="204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44608F4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19,956.98</w:t>
            </w:r>
          </w:p>
        </w:tc>
        <w:tc>
          <w:tcPr>
            <w:tcW w:w="20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B871A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2,227.75</w:t>
            </w:r>
          </w:p>
        </w:tc>
      </w:tr>
      <w:tr w14:paraId="0BB3218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A70F6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F729E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工资福利支出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8FE79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18,285.74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532EC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18,285.74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BD53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4E7B8DD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391FC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CBE49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基本工资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9CC0C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2,723.40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333D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2,723.40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21598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7AF8346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04460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B6146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津贴补贴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D3091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5,523.54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D36D9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5,523.54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33E3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09E3BFD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6B556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D45BF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D384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2,213.23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6187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2,213.23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B6700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4FA79DE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0579E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1DF7C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绩效工资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B4321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567.36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B7829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567.36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13EEF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05CCEA9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153CD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F8403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机关事业单位基本养老保险缴费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3CDA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1,174.58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A7DC6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1,174.58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B815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B5D9AF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91CDF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DC6DD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职业年金缴费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A87D2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587.33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D2740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587.33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A627C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0A5E092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DBF50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30110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303C4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职工基本医疗保险缴费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3020F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525.30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7CA40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525.30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B4F7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64002AA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9A294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4AF4F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公务员医疗补助缴费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1A3E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291.86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52BB8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291.86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CB23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9A0E07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AB361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66B3F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其他社会保障缴费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4EC1A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31.87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33AFB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31.87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8DC46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73CDA7D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5F25B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C5D0D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住房公积金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91C8C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1,348.26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BC781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1,348.26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02888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66C810D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66865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7428F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其他工资福利支出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1538C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3,299.01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9685F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3,299.01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D16FF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285419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28798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5DB52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商品和服务支出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4F492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2,227.75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93418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DC0B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2,227.75</w:t>
            </w:r>
          </w:p>
        </w:tc>
      </w:tr>
      <w:tr w14:paraId="505F171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99073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7385E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办公费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16D22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171.59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9D81C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D70EB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171.59</w:t>
            </w:r>
          </w:p>
        </w:tc>
      </w:tr>
      <w:tr w14:paraId="2346D56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2E257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C3782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印刷费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C3BB1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34.68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25000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FFB1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34.68</w:t>
            </w:r>
          </w:p>
        </w:tc>
      </w:tr>
      <w:tr w14:paraId="632D81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06B81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30205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E7342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D6AC6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60.00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74C1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EAF26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60.00</w:t>
            </w:r>
          </w:p>
        </w:tc>
      </w:tr>
      <w:tr w14:paraId="7DF9970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565C8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30206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B1DDC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C73C0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180.20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FEF2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6B59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180.20</w:t>
            </w:r>
          </w:p>
        </w:tc>
      </w:tr>
      <w:tr w14:paraId="21D07A4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B003C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EB457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邮电费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BC9B4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82.76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B05A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47FD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82.76</w:t>
            </w:r>
          </w:p>
        </w:tc>
      </w:tr>
      <w:tr w14:paraId="25F02BC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29992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542CF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差旅费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3DF11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117.66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951F0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EFF82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117.66</w:t>
            </w:r>
          </w:p>
        </w:tc>
      </w:tr>
      <w:tr w14:paraId="3399CD3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097EA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78F12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维修（护）费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147EC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207.73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138A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ABF18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207.73</w:t>
            </w:r>
          </w:p>
        </w:tc>
      </w:tr>
      <w:tr w14:paraId="0B8C37C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50AC1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30214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6ECE0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租赁费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86E8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55.00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A69E2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4E93C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55.00</w:t>
            </w:r>
          </w:p>
        </w:tc>
      </w:tr>
      <w:tr w14:paraId="4A4D853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7210C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30215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35EA1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57A74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28.53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DC4CF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24AA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28.53</w:t>
            </w:r>
          </w:p>
        </w:tc>
      </w:tr>
      <w:tr w14:paraId="17CFF2C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3E9F4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30216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E878C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培训费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B4989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55.07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B4614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70D99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55.07</w:t>
            </w:r>
          </w:p>
        </w:tc>
      </w:tr>
      <w:tr w14:paraId="285CDD5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00666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B683F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CA6B4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19.66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463C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62AA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19.66</w:t>
            </w:r>
          </w:p>
        </w:tc>
      </w:tr>
      <w:tr w14:paraId="26AA1D9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B5CFC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94A32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专用材料费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6231C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4C46F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563AA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15.00</w:t>
            </w:r>
          </w:p>
        </w:tc>
      </w:tr>
      <w:tr w14:paraId="2014DF1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6D0B8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30226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CFDB0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劳务费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68DE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41.20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F13A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C3EF8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41.20</w:t>
            </w:r>
          </w:p>
        </w:tc>
      </w:tr>
      <w:tr w14:paraId="35B2223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D1AFC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A48C1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委托业务费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66EF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45.36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0F0D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E7DEC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45.36</w:t>
            </w:r>
          </w:p>
        </w:tc>
      </w:tr>
      <w:tr w14:paraId="6A354E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AC250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83DD5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工会经费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4FB8B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184.73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346D4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E2278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184.73</w:t>
            </w:r>
          </w:p>
        </w:tc>
      </w:tr>
      <w:tr w14:paraId="0D7EB54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66D7F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30231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CC63B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公务用车运行维护费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5159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12.50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4855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961C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12.50</w:t>
            </w:r>
          </w:p>
        </w:tc>
      </w:tr>
      <w:tr w14:paraId="18A16EE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147E9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30239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01F6C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其他交通费用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75A6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227.87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15E2A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ED6B0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227.87</w:t>
            </w:r>
          </w:p>
        </w:tc>
      </w:tr>
      <w:tr w14:paraId="606D895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A603A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30240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6CB85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税金及附加费用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77189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DAF0C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7771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20.00</w:t>
            </w:r>
          </w:p>
        </w:tc>
      </w:tr>
      <w:tr w14:paraId="4DC1339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358C0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EA4F9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其他商品和服务支出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4EBF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668.21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69D38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43968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668.21</w:t>
            </w:r>
          </w:p>
        </w:tc>
      </w:tr>
      <w:tr w14:paraId="73101A3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21D1D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2368F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对个人和家庭的补助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035CC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1,671.24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F8A7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1,671.24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03071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23BC618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E4C22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E1772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离休费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3361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99.06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BFC8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99.06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9029A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15FCE36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49CB4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CAF78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退休费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3A28C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1,006.55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96756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1,006.55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3CE4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095070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55193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30305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6A698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生活补助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58F26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7.79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5183A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7.79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FBB56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48D6DF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4EFA8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FA17A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助学金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7F862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35.00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8104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35.00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7DF0C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F9D93A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5339F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45B00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其他对个人和家庭的补助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840D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522.84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2937B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522.84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3502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</w:tbl>
    <w:p w14:paraId="7E3BB779">
      <w:pPr>
        <w:widowControl w:val="0"/>
        <w:numPr>
          <w:ilvl w:val="0"/>
          <w:numId w:val="0"/>
        </w:numPr>
        <w:suppressAutoHyphens/>
        <w:bidi w:val="0"/>
        <w:spacing w:before="0" w:after="0" w:line="255" w:lineRule="exact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9" w:type="default"/>
          <w:pgSz w:w="11906" w:h="16838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5216" w:type="dxa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92"/>
        <w:gridCol w:w="4307"/>
        <w:gridCol w:w="1960"/>
        <w:gridCol w:w="1693"/>
        <w:gridCol w:w="1987"/>
        <w:gridCol w:w="1827"/>
        <w:gridCol w:w="1650"/>
      </w:tblGrid>
      <w:tr w14:paraId="494EE97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  <w:vAlign w:val="center"/>
          </w:tcPr>
          <w:p w14:paraId="51EC2F5C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2FDF75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</w:tcPr>
          <w:p w14:paraId="72828270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一般公共预算支出表</w:t>
            </w:r>
          </w:p>
        </w:tc>
      </w:tr>
      <w:tr w14:paraId="586FA42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8" w:hRule="atLeast"/>
        </w:trPr>
        <w:tc>
          <w:tcPr>
            <w:tcW w:w="13566" w:type="dxa"/>
            <w:gridSpan w:val="6"/>
          </w:tcPr>
          <w:p w14:paraId="5561AF88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部门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南通市人力资源和社会保障局</w:t>
            </w:r>
          </w:p>
        </w:tc>
        <w:tc>
          <w:tcPr>
            <w:tcW w:w="1650" w:type="dxa"/>
            <w:vAlign w:val="center"/>
          </w:tcPr>
          <w:p w14:paraId="704B056B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099C2DA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792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4E3D23C6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科目编码</w:t>
            </w:r>
          </w:p>
        </w:tc>
        <w:tc>
          <w:tcPr>
            <w:tcW w:w="4307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6BBC9BFE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科目名称</w:t>
            </w:r>
          </w:p>
        </w:tc>
        <w:tc>
          <w:tcPr>
            <w:tcW w:w="1960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4E56B37C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55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71663243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基本支出</w:t>
            </w:r>
          </w:p>
        </w:tc>
        <w:tc>
          <w:tcPr>
            <w:tcW w:w="165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5D3C45D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项目支出</w:t>
            </w:r>
          </w:p>
        </w:tc>
      </w:tr>
      <w:tr w14:paraId="31087D9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1" w:hRule="atLeast"/>
        </w:trPr>
        <w:tc>
          <w:tcPr>
            <w:tcW w:w="1792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2A2EB686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307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7B9A2FE2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60" w:type="dxa"/>
            <w:vMerge w:val="continue"/>
            <w:tcBorders>
              <w:left w:val="single" w:color="000000" w:sz="6" w:space="0"/>
              <w:bottom w:val="single" w:color="000000" w:sz="6" w:space="0"/>
            </w:tcBorders>
          </w:tcPr>
          <w:p w14:paraId="1F65438A">
            <w:pPr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678B5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小计</w:t>
            </w:r>
          </w:p>
        </w:tc>
        <w:tc>
          <w:tcPr>
            <w:tcW w:w="198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14B7F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人员经费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3140B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</w:t>
            </w:r>
          </w:p>
        </w:tc>
        <w:tc>
          <w:tcPr>
            <w:tcW w:w="165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D137D4">
            <w:pPr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919B45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8" w:hRule="exact"/>
        </w:trPr>
        <w:tc>
          <w:tcPr>
            <w:tcW w:w="6099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4007DAB5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1960" w:type="dxa"/>
            <w:tcBorders>
              <w:left w:val="single" w:color="000000" w:sz="6" w:space="0"/>
              <w:bottom w:val="single" w:color="000000" w:sz="6" w:space="0"/>
            </w:tcBorders>
          </w:tcPr>
          <w:p w14:paraId="5E2CD93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26,221.53</w:t>
            </w:r>
          </w:p>
        </w:tc>
        <w:tc>
          <w:tcPr>
            <w:tcW w:w="1693" w:type="dxa"/>
            <w:tcBorders>
              <w:left w:val="single" w:color="000000" w:sz="6" w:space="0"/>
              <w:bottom w:val="single" w:color="000000" w:sz="6" w:space="0"/>
            </w:tcBorders>
          </w:tcPr>
          <w:p w14:paraId="772ED106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22,184.73</w:t>
            </w:r>
          </w:p>
        </w:tc>
        <w:tc>
          <w:tcPr>
            <w:tcW w:w="1987" w:type="dxa"/>
            <w:tcBorders>
              <w:left w:val="single" w:color="000000" w:sz="6" w:space="0"/>
              <w:bottom w:val="single" w:color="000000" w:sz="6" w:space="0"/>
            </w:tcBorders>
          </w:tcPr>
          <w:p w14:paraId="5BD8E281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19,956.98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</w:tcPr>
          <w:p w14:paraId="2831BE4A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2,227.75</w:t>
            </w:r>
          </w:p>
        </w:tc>
        <w:tc>
          <w:tcPr>
            <w:tcW w:w="16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55F17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4,036.80</w:t>
            </w:r>
          </w:p>
        </w:tc>
      </w:tr>
      <w:tr w14:paraId="3EB09A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4520BEB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205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0EAD941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教育支出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800CB0C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6,569.83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C2359A8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6,569.83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EF0EF8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5,440.35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EDE03D8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1,129.48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6A7171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1AFD08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C5D11B9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20503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9D452EB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职业教育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1DA7219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6,569.83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93CFFB0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6,569.83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36381A4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5,440.35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23D566B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1,129.48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C11864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3285B7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8BAFB1E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2050305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8182ACF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高等职业教育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2C9DD6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6,569.83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2088209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6,569.83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DF974D8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5,440.35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61BC74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1,129.48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3A0A4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2C7E30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D4A98C0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208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BEB4178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社会保障和就业支出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BFB69BF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14,520.30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D1EAE9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10,483.50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9F63159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9,385.23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5D1DC16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1,098.27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A5E361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4,036.80</w:t>
            </w:r>
          </w:p>
        </w:tc>
      </w:tr>
      <w:tr w14:paraId="2726B52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DDCA4BD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20801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97C2EAE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人力资源和社会保障管理事务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F3A29B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14,328.66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5122800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10,483.50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772BE46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9,385.23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ED9D031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1,098.27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81B729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3,845.16</w:t>
            </w:r>
          </w:p>
        </w:tc>
      </w:tr>
      <w:tr w14:paraId="7C71C09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5EB88B6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2080101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ED2E879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行政运行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F80D4A2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9,361.24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A8605DC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8,239.10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CC0B066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7,337.95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59F1CE4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901.15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040EC6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1,122.14</w:t>
            </w:r>
          </w:p>
        </w:tc>
      </w:tr>
      <w:tr w14:paraId="3E835A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317620E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2080109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833AD16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社会保险经办机构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DC9647F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345.34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EE5715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300.21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D6F586C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271.50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C94BF18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28.71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E03519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45.13</w:t>
            </w:r>
          </w:p>
        </w:tc>
      </w:tr>
      <w:tr w14:paraId="7AEF8C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1210D19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2080111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2D80A56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公共就业服务和职业技能鉴定机构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A90800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524.54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0BC13B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447.25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E2CC1E8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406.76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00F0028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40.49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D5120F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77.29</w:t>
            </w:r>
          </w:p>
        </w:tc>
      </w:tr>
      <w:tr w14:paraId="234A03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7E8C1F0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2080199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FB87651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其他人力资源和社会保障管理事务支出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3FC24E6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4,097.54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93C6F6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1,496.94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22AB549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1,369.02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68CBDF8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127.92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A10BE2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2,600.60</w:t>
            </w:r>
          </w:p>
        </w:tc>
      </w:tr>
      <w:tr w14:paraId="5F8BBE6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387D057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20899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19703C9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其他社会保障和就业支出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0A43BC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191.64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6B070A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4A8AA8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8208E9B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41DB6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191.64</w:t>
            </w:r>
          </w:p>
        </w:tc>
      </w:tr>
      <w:tr w14:paraId="079DF41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EEBD0C2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2089999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94D1E36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其他社会保障和就业支出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7261029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191.64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A382BF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505B398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563F09F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EE6C0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191.64</w:t>
            </w:r>
          </w:p>
        </w:tc>
      </w:tr>
      <w:tr w14:paraId="1C12E55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209D355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02C0504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住房保障支出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C564FC4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5,131.40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F5C56F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5,131.40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A265BA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5,131.40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915A6E4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673011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26EB51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FE45115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22102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AEE97AA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住房改革支出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68DBB01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5,131.40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4E6813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5,131.40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C1360F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5,131.40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BE5BD5F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AA9B82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8EB111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C85F900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54857D5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住房公积金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7CC3C5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1,348.26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5EC4CA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1,348.26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FCAF68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1,348.26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D3B8A1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2FF631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D0A7EE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955C94C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2210202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6601BC9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提租补贴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122304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3,783.14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C7BDA8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3,783.14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EB634A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3,783.14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260734F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D07E0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159D05CC"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0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0954" w:type="dxa"/>
        <w:tblInd w:w="-2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27"/>
        <w:gridCol w:w="3667"/>
        <w:gridCol w:w="2413"/>
        <w:gridCol w:w="1974"/>
        <w:gridCol w:w="1673"/>
      </w:tblGrid>
      <w:tr w14:paraId="484721E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954" w:type="dxa"/>
            <w:gridSpan w:val="5"/>
          </w:tcPr>
          <w:p w14:paraId="16647F55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公开08表</w:t>
            </w:r>
          </w:p>
        </w:tc>
      </w:tr>
      <w:tr w14:paraId="002F78A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9" w:hRule="atLeast"/>
        </w:trPr>
        <w:tc>
          <w:tcPr>
            <w:tcW w:w="10954" w:type="dxa"/>
            <w:gridSpan w:val="5"/>
          </w:tcPr>
          <w:p w14:paraId="2FCCAE70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一般公共预算基本支出表</w:t>
            </w:r>
          </w:p>
        </w:tc>
      </w:tr>
      <w:tr w14:paraId="7162EB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8" w:hRule="atLeast"/>
        </w:trPr>
        <w:tc>
          <w:tcPr>
            <w:tcW w:w="9281" w:type="dxa"/>
            <w:gridSpan w:val="4"/>
            <w:vAlign w:val="center"/>
          </w:tcPr>
          <w:p w14:paraId="17C5FA13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部门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南通市人力资源和社会保障局</w:t>
            </w:r>
          </w:p>
        </w:tc>
        <w:tc>
          <w:tcPr>
            <w:tcW w:w="1673" w:type="dxa"/>
            <w:vAlign w:val="center"/>
          </w:tcPr>
          <w:p w14:paraId="2960F62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3159607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0" w:hRule="atLeast"/>
        </w:trPr>
        <w:tc>
          <w:tcPr>
            <w:tcW w:w="4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5445754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部门预算支出经济分类科目</w:t>
            </w:r>
          </w:p>
        </w:tc>
        <w:tc>
          <w:tcPr>
            <w:tcW w:w="6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CB882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本年一般公共预算基本支出</w:t>
            </w:r>
          </w:p>
        </w:tc>
      </w:tr>
      <w:tr w14:paraId="634ABDF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90" w:hRule="atLeast"/>
        </w:trPr>
        <w:tc>
          <w:tcPr>
            <w:tcW w:w="122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59ADFB9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366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5A783EC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241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1A39AD5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197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319D78B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人员经费</w:t>
            </w:r>
          </w:p>
        </w:tc>
        <w:tc>
          <w:tcPr>
            <w:tcW w:w="1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EFFB9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公用经费</w:t>
            </w:r>
          </w:p>
        </w:tc>
      </w:tr>
      <w:tr w14:paraId="23A107E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82" w:hRule="exact"/>
        </w:trPr>
        <w:tc>
          <w:tcPr>
            <w:tcW w:w="4894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9BF1B54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241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56B7E8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22,184.73</w:t>
            </w:r>
          </w:p>
        </w:tc>
        <w:tc>
          <w:tcPr>
            <w:tcW w:w="197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86099A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19,956.98</w:t>
            </w:r>
          </w:p>
        </w:tc>
        <w:tc>
          <w:tcPr>
            <w:tcW w:w="1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226C0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2,227.75</w:t>
            </w:r>
          </w:p>
        </w:tc>
      </w:tr>
      <w:tr w14:paraId="6060659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B6AB2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DCD5E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工资福利支出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2ECD1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18,285.74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5D06C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18,285.74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E308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7D872A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56A83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52F10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基本工资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0FD89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2,723.40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F3589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2,723.40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0F112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6BA007A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8500E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D6874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津贴补贴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303C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5,523.54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3793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5,523.54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3EC0C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7FBA059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99125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3BF08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奖金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C068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2,213.23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E5CA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2,213.23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24586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4B5736D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C3996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4E08A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绩效工资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4B0FB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567.36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07461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567.36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5DD62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64EBB68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43153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09B5B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机关事业单位基本养老保险缴费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3B391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1,174.58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F36FF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1,174.58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F7571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0E7EC1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154C9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57AE5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职业年金缴费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EE80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587.33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63ECF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587.33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74959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03C537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4D00D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E1163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职工基本医疗保险缴费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0AC9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525.30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30012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525.30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BB6D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404F57D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D2412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D966D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公务员医疗补助缴费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934E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291.86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E7989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291.86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40101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2799F28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7DB87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DE777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其他社会保障缴费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D3364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31.87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A60A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31.87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EE75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09AAFF4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E66A2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0DC85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住房公积金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9A1F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1,348.26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7939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1,348.26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F907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4DFA608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52353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F56F1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其他工资福利支出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FB8F2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3,299.01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0A871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3,299.01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7888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46944C9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8855B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9D5CF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商品和服务支出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F27D6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2,227.75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A0EAF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97EF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2,227.75</w:t>
            </w:r>
          </w:p>
        </w:tc>
      </w:tr>
      <w:tr w14:paraId="58806E6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7D215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85C02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办公费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F4C5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171.59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DA3D6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A454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171.59</w:t>
            </w:r>
          </w:p>
        </w:tc>
      </w:tr>
      <w:tr w14:paraId="45981D0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81E81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946B6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印刷费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A12D0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34.68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3542C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5C63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34.68</w:t>
            </w:r>
          </w:p>
        </w:tc>
      </w:tr>
      <w:tr w14:paraId="4713ED0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8C97C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7CCDE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7977F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60.00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067C8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2DE9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60.00</w:t>
            </w:r>
          </w:p>
        </w:tc>
      </w:tr>
      <w:tr w14:paraId="41A7F6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0C179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DE841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BC686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180.20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6FD0B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3F51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180.20</w:t>
            </w:r>
          </w:p>
        </w:tc>
      </w:tr>
      <w:tr w14:paraId="29D2AD3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B31DE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0488C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邮电费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D1251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82.76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B5AB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165EA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82.76</w:t>
            </w:r>
          </w:p>
        </w:tc>
      </w:tr>
      <w:tr w14:paraId="29FA798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B5B60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362F3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差旅费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04DD8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117.66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BEC1A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2A044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117.66</w:t>
            </w:r>
          </w:p>
        </w:tc>
      </w:tr>
      <w:tr w14:paraId="12443E3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067BC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A17CA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维修（护）费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952F0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207.73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E6732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D6211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207.73</w:t>
            </w:r>
          </w:p>
        </w:tc>
      </w:tr>
      <w:tr w14:paraId="30B6105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EE311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30214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3B1D5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租赁费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C518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55.00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F12CF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CE666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55.00</w:t>
            </w:r>
          </w:p>
        </w:tc>
      </w:tr>
      <w:tr w14:paraId="5E663E1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BCD28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C97AA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D62F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28.53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37F2A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9D17F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28.53</w:t>
            </w:r>
          </w:p>
        </w:tc>
      </w:tr>
      <w:tr w14:paraId="1888DC8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A6B7E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10623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培训费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4A9B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55.07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6756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788D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55.07</w:t>
            </w:r>
          </w:p>
        </w:tc>
      </w:tr>
      <w:tr w14:paraId="6330EE0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642F6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8D3AC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EEF5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19.66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1C504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7009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19.66</w:t>
            </w:r>
          </w:p>
        </w:tc>
      </w:tr>
      <w:tr w14:paraId="2812FF0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04CB0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D44C5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专用材料费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5AC02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83AEF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F6430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15.00</w:t>
            </w:r>
          </w:p>
        </w:tc>
      </w:tr>
      <w:tr w14:paraId="6FC40BD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C51A0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17EF2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劳务费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2308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41.20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B0CC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8FA28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41.20</w:t>
            </w:r>
          </w:p>
        </w:tc>
      </w:tr>
      <w:tr w14:paraId="427A957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2AE8B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4B23F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委托业务费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30011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45.36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CC76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FA57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45.36</w:t>
            </w:r>
          </w:p>
        </w:tc>
      </w:tr>
      <w:tr w14:paraId="5D330BD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9179F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8B5D8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工会经费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13FD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184.73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4A9CC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73328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184.73</w:t>
            </w:r>
          </w:p>
        </w:tc>
      </w:tr>
      <w:tr w14:paraId="2C24B31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35AAB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30231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6A937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公务用车运行维护费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EABF6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12.50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6896B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B5C7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12.50</w:t>
            </w:r>
          </w:p>
        </w:tc>
      </w:tr>
      <w:tr w14:paraId="2DF09B4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FBBA7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30239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206AE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其他交通费用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553E0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227.87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E1BC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20E98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227.87</w:t>
            </w:r>
          </w:p>
        </w:tc>
      </w:tr>
      <w:tr w14:paraId="16451F1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F9681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30240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092E6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税金及附加费用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F4C82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2FC04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4A08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20.00</w:t>
            </w:r>
          </w:p>
        </w:tc>
      </w:tr>
      <w:tr w14:paraId="2FFB23E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450E1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B10F0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其他商品和服务支出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0038B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668.21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DCE8A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5590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668.21</w:t>
            </w:r>
          </w:p>
        </w:tc>
      </w:tr>
      <w:tr w14:paraId="71534A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CCE02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4BF89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对个人和家庭的补助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7B41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1,671.24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DD12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1,671.24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C7849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16FB9B9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71249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AFFB1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离休费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833E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99.06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1981F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99.06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742DF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4831D5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37D4E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89C2E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退休费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1E03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1,006.55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2182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1,006.55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8A96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1D98763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EE45C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231E5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生活补助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69C0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7.79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38974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7.79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57959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2331154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08C26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9C2FB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助学金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EE96C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35.00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71864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35.00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BC0F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0B33F99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EDBC0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34B66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其他对个人和家庭的补助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74A0A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522.84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94B3C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522.84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C60F9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</w:tbl>
    <w:p w14:paraId="120B30D9"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1" w:type="default"/>
          <w:pgSz w:w="11906" w:h="16838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5909" w:type="dxa"/>
        <w:tblInd w:w="-2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71"/>
        <w:gridCol w:w="2332"/>
        <w:gridCol w:w="2037"/>
        <w:gridCol w:w="1697"/>
        <w:gridCol w:w="1680"/>
        <w:gridCol w:w="1852"/>
        <w:gridCol w:w="2057"/>
        <w:gridCol w:w="1783"/>
      </w:tblGrid>
      <w:tr w14:paraId="38FA86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909" w:type="dxa"/>
            <w:gridSpan w:val="8"/>
          </w:tcPr>
          <w:p w14:paraId="11F1E16B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公开09表</w:t>
            </w:r>
          </w:p>
        </w:tc>
      </w:tr>
      <w:tr w14:paraId="7384435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7" w:hRule="atLeast"/>
        </w:trPr>
        <w:tc>
          <w:tcPr>
            <w:tcW w:w="15909" w:type="dxa"/>
            <w:gridSpan w:val="8"/>
          </w:tcPr>
          <w:p w14:paraId="22B22F3F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一般公共预算“三公”经费、会议费、培训费支出表</w:t>
            </w:r>
          </w:p>
        </w:tc>
      </w:tr>
      <w:tr w14:paraId="2F8DA7E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3" w:hRule="atLeast"/>
        </w:trPr>
        <w:tc>
          <w:tcPr>
            <w:tcW w:w="12069" w:type="dxa"/>
            <w:gridSpan w:val="6"/>
            <w:tcBorders>
              <w:bottom w:val="single" w:color="auto" w:sz="4" w:space="0"/>
            </w:tcBorders>
          </w:tcPr>
          <w:p w14:paraId="6A83A7CB">
            <w:pPr>
              <w:pStyle w:val="7"/>
              <w:widowControl w:val="0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部门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南通市人力资源和社会保障局</w:t>
            </w:r>
          </w:p>
        </w:tc>
        <w:tc>
          <w:tcPr>
            <w:tcW w:w="3840" w:type="dxa"/>
            <w:gridSpan w:val="2"/>
            <w:tcBorders>
              <w:bottom w:val="single" w:color="auto" w:sz="4" w:space="0"/>
            </w:tcBorders>
            <w:vAlign w:val="center"/>
          </w:tcPr>
          <w:p w14:paraId="362828F0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1E8B6C9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7" w:hRule="atLeast"/>
        </w:trPr>
        <w:tc>
          <w:tcPr>
            <w:tcW w:w="2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3657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“三公”经费合计</w:t>
            </w:r>
          </w:p>
        </w:tc>
        <w:tc>
          <w:tcPr>
            <w:tcW w:w="2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D0ED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因公出国（境）费</w:t>
            </w:r>
          </w:p>
        </w:tc>
        <w:tc>
          <w:tcPr>
            <w:tcW w:w="5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31A7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公务用车购置及运行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维护</w:t>
            </w:r>
            <w:r>
              <w:rPr>
                <w:rFonts w:hint="eastAsia" w:ascii="仿宋" w:hAnsi="仿宋" w:eastAsia="仿宋" w:cs="仿宋"/>
              </w:rPr>
              <w:t>费</w:t>
            </w:r>
          </w:p>
        </w:tc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94E9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F2909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9174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培训费</w:t>
            </w:r>
          </w:p>
        </w:tc>
      </w:tr>
      <w:tr w14:paraId="0D589B7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28" w:hRule="exact"/>
        </w:trPr>
        <w:tc>
          <w:tcPr>
            <w:tcW w:w="2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DF809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0C8C2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6B6B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  <w:u w:color="auto"/>
              </w:rPr>
              <w:t>小计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F0AB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公务用车购置费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2BAC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公务用车运行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维护</w:t>
            </w:r>
            <w:r>
              <w:rPr>
                <w:rFonts w:hint="eastAsia" w:ascii="仿宋" w:hAnsi="仿宋" w:eastAsia="仿宋" w:cs="仿宋"/>
              </w:rPr>
              <w:t>费</w:t>
            </w: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4809D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7DD05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FCFD1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</w:tr>
      <w:tr w14:paraId="1E0DC4E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5" w:hRule="atLeast"/>
        </w:trPr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346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32.16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49B39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02E0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12.50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6C48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69C0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12.50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3F9B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19.66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7A6A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85.02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D567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99.95</w:t>
            </w:r>
          </w:p>
        </w:tc>
      </w:tr>
    </w:tbl>
    <w:p w14:paraId="3BEAF70F">
      <w:pPr>
        <w:widowControl w:val="0"/>
        <w:suppressAutoHyphens/>
        <w:bidi w:val="0"/>
        <w:spacing w:before="0" w:after="0"/>
        <w:ind w:left="227" w:right="0" w:firstLine="221" w:firstLineChars="10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2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0812" w:type="dxa"/>
        <w:tblInd w:w="-1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2834"/>
        <w:gridCol w:w="1783"/>
        <w:gridCol w:w="2092"/>
        <w:gridCol w:w="2485"/>
      </w:tblGrid>
      <w:tr w14:paraId="62805D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3" w:hRule="atLeast"/>
        </w:trPr>
        <w:tc>
          <w:tcPr>
            <w:tcW w:w="10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36E86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公开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6EED4EA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3" w:hRule="atLeast"/>
        </w:trPr>
        <w:tc>
          <w:tcPr>
            <w:tcW w:w="10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C957B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政府性基金预算支出表</w:t>
            </w:r>
          </w:p>
        </w:tc>
      </w:tr>
      <w:tr w14:paraId="516888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3" w:hRule="atLeast"/>
        </w:trPr>
        <w:tc>
          <w:tcPr>
            <w:tcW w:w="832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598C4F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部门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南通市人力资源和社会保障局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147BBD4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3664473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7" w:hRule="atLeast"/>
        </w:trPr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9A3874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2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9CEF7D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6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DF51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本年政府性基金预算支出</w:t>
            </w:r>
          </w:p>
        </w:tc>
      </w:tr>
      <w:tr w14:paraId="2A03133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9" w:hRule="atLeast"/>
        </w:trPr>
        <w:tc>
          <w:tcPr>
            <w:tcW w:w="1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B8E1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FDA2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D4FC">
            <w:pPr>
              <w:pStyle w:val="7"/>
              <w:widowControl w:val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合计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CBF0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基本支出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88D3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项目支出</w:t>
            </w:r>
          </w:p>
        </w:tc>
      </w:tr>
      <w:tr w14:paraId="5A7DB8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62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CFFF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3078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合计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BA39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3D50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292C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736E2B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5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4B85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A601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5BA1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8B76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0780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22BF9F8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5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A803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7699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A53A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E794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5DB8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</w:tbl>
    <w:p w14:paraId="6E6DB1B1">
      <w:pPr>
        <w:numPr>
          <w:ilvl w:val="0"/>
          <w:numId w:val="0"/>
        </w:numPr>
        <w:spacing w:before="25" w:after="0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注：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本</w:t>
      </w:r>
      <w:r>
        <w:rPr>
          <w:rFonts w:ascii="仿宋" w:hAnsi="仿宋" w:eastAsia="仿宋" w:cs="仿宋"/>
          <w:b/>
          <w:sz w:val="22"/>
          <w:u w:color="auto"/>
        </w:rPr>
        <w:t>部门无政府性基金预算，也没有使用政府性基金安排的支出，故本表无数据。</w:t>
      </w:r>
    </w:p>
    <w:p w14:paraId="32DF4F27"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  <w:sectPr>
          <w:footerReference r:id="rId13" w:type="default"/>
          <w:pgSz w:w="11906" w:h="16838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46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3803"/>
        <w:gridCol w:w="3111"/>
        <w:gridCol w:w="3094"/>
        <w:gridCol w:w="3091"/>
      </w:tblGrid>
      <w:tr w14:paraId="4774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6F4BF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公开11表</w:t>
            </w:r>
          </w:p>
        </w:tc>
      </w:tr>
      <w:tr w14:paraId="4EF98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A957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4"/>
                <w:szCs w:val="44"/>
                <w:lang w:val="zh-CN" w:eastAsia="zh-CN" w:bidi="zh-CN"/>
              </w:rPr>
              <w:t>国有资本经营预算支出预算表</w:t>
            </w:r>
          </w:p>
        </w:tc>
      </w:tr>
      <w:tr w14:paraId="1AADF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160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62AC01C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部门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南通市人力资源和社会保障局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E2371">
            <w:pPr>
              <w:widowControl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单位：万元</w:t>
            </w:r>
          </w:p>
        </w:tc>
      </w:tr>
      <w:tr w14:paraId="2404F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26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项    目</w:t>
            </w:r>
          </w:p>
        </w:tc>
        <w:tc>
          <w:tcPr>
            <w:tcW w:w="31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71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本年支出合计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BA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 xml:space="preserve">基本支出  </w:t>
            </w:r>
          </w:p>
        </w:tc>
        <w:tc>
          <w:tcPr>
            <w:tcW w:w="3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C9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项目支出</w:t>
            </w:r>
          </w:p>
        </w:tc>
      </w:tr>
      <w:tr w14:paraId="432E2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1F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功能分类</w:t>
            </w:r>
          </w:p>
          <w:p w14:paraId="610A3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科目编码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CD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科目名称</w:t>
            </w:r>
          </w:p>
        </w:tc>
        <w:tc>
          <w:tcPr>
            <w:tcW w:w="3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B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A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8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1138F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2B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栏次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07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1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18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2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3B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3</w:t>
            </w:r>
          </w:p>
        </w:tc>
      </w:tr>
      <w:tr w14:paraId="23E63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08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合计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14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CC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26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199C4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98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BD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43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61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65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0EF7A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6A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1E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AC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33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7B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</w:tbl>
    <w:p w14:paraId="7AA8870D">
      <w:pPr>
        <w:numPr>
          <w:ilvl w:val="0"/>
          <w:numId w:val="0"/>
        </w:numPr>
        <w:spacing w:before="25" w:after="0"/>
        <w:ind w:firstLine="442" w:firstLineChars="200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ascii="仿宋" w:hAnsi="仿宋" w:eastAsia="仿宋" w:cs="仿宋"/>
          <w:b/>
          <w:sz w:val="22"/>
          <w:u w:color="auto"/>
        </w:rPr>
        <w:t>注：本部门无</w:t>
      </w:r>
      <w:r>
        <w:rPr>
          <w:rFonts w:hint="eastAsia" w:ascii="仿宋" w:hAnsi="仿宋" w:eastAsia="仿宋" w:cs="仿宋"/>
          <w:b/>
          <w:bCs/>
          <w:sz w:val="22"/>
          <w:szCs w:val="22"/>
          <w:lang w:val="zh-CN" w:eastAsia="zh-CN"/>
        </w:rPr>
        <w:t>国有资本经营预算支出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，故本表无数据。</w:t>
      </w:r>
    </w:p>
    <w:p w14:paraId="40C01622"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  <w:sectPr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0235" w:type="dxa"/>
        <w:tblInd w:w="-4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88"/>
        <w:gridCol w:w="2876"/>
        <w:gridCol w:w="1920"/>
        <w:gridCol w:w="2351"/>
      </w:tblGrid>
      <w:tr w14:paraId="081ECAB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235" w:type="dxa"/>
            <w:gridSpan w:val="4"/>
          </w:tcPr>
          <w:p w14:paraId="3FDF9E28">
            <w:pPr>
              <w:pStyle w:val="7"/>
              <w:widowControl w:val="0"/>
              <w:tabs>
                <w:tab w:val="left" w:pos="610"/>
              </w:tabs>
              <w:spacing w:before="28" w:after="0"/>
              <w:ind w:left="8" w:firstLine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291E3CF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0" w:hRule="atLeast"/>
        </w:trPr>
        <w:tc>
          <w:tcPr>
            <w:tcW w:w="10235" w:type="dxa"/>
            <w:gridSpan w:val="4"/>
          </w:tcPr>
          <w:p w14:paraId="231D1385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一般公共预算机关运行经费支出预算表</w:t>
            </w:r>
          </w:p>
        </w:tc>
      </w:tr>
      <w:tr w14:paraId="04B652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0" w:hRule="atLeast"/>
        </w:trPr>
        <w:tc>
          <w:tcPr>
            <w:tcW w:w="7884" w:type="dxa"/>
            <w:gridSpan w:val="3"/>
            <w:tcBorders>
              <w:bottom w:val="single" w:color="auto" w:sz="4" w:space="0"/>
            </w:tcBorders>
            <w:vAlign w:val="center"/>
          </w:tcPr>
          <w:p w14:paraId="35496929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部门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南通市人力资源和社会保障局</w:t>
            </w:r>
          </w:p>
        </w:tc>
        <w:tc>
          <w:tcPr>
            <w:tcW w:w="2351" w:type="dxa"/>
            <w:tcBorders>
              <w:bottom w:val="single" w:color="auto" w:sz="4" w:space="0"/>
            </w:tcBorders>
            <w:vAlign w:val="center"/>
          </w:tcPr>
          <w:p w14:paraId="14A254D4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11FC70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3" w:hRule="atLeast"/>
        </w:trPr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6FED56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科目编码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0F83CC29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科目名称</w:t>
            </w:r>
          </w:p>
        </w:tc>
        <w:tc>
          <w:tcPr>
            <w:tcW w:w="42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6EFE394A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机关运行经费支出</w:t>
            </w:r>
          </w:p>
        </w:tc>
      </w:tr>
      <w:tr w14:paraId="68F893F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59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06E7A0CE">
            <w:pPr>
              <w:pStyle w:val="7"/>
              <w:widowControl w:val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8F8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901.15</w:t>
            </w:r>
          </w:p>
        </w:tc>
      </w:tr>
      <w:tr w14:paraId="4AEE511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22D89DA4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302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9469693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商品和服务支出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D09F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901.15</w:t>
            </w:r>
          </w:p>
        </w:tc>
      </w:tr>
      <w:tr w14:paraId="3EA1698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0E955226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30201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D4271A0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办公费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0530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86.04</w:t>
            </w:r>
          </w:p>
        </w:tc>
      </w:tr>
      <w:tr w14:paraId="020537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7BCB7EA4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30202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FF0197F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印刷费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9D7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17.00</w:t>
            </w:r>
          </w:p>
        </w:tc>
      </w:tr>
      <w:tr w14:paraId="460033D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54048D4D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30207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1E0F242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邮电费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000BA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38.00</w:t>
            </w:r>
          </w:p>
        </w:tc>
      </w:tr>
      <w:tr w14:paraId="33697F9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2D4BD2B2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30211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36081D9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差旅费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7DE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59.00</w:t>
            </w:r>
          </w:p>
        </w:tc>
      </w:tr>
      <w:tr w14:paraId="44A31B4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6DEA4272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30213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06C9EA1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维修（护）费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71F9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4.00</w:t>
            </w:r>
          </w:p>
        </w:tc>
      </w:tr>
      <w:tr w14:paraId="296807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7776BB34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30215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4CBAD95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会议费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E946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22.92</w:t>
            </w:r>
          </w:p>
        </w:tc>
      </w:tr>
      <w:tr w14:paraId="52C81F2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58340A1B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30216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BF3A00A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培训费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39A9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43.60</w:t>
            </w:r>
          </w:p>
        </w:tc>
      </w:tr>
      <w:tr w14:paraId="17B814B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54140A22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30217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14CEA32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公务接待费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9D585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10.32</w:t>
            </w:r>
          </w:p>
        </w:tc>
      </w:tr>
      <w:tr w14:paraId="4B78CC7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0AEF4850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30228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656124E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工会经费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3E43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92.42</w:t>
            </w:r>
          </w:p>
        </w:tc>
      </w:tr>
      <w:tr w14:paraId="6BFDC4C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4B4AFDA7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30231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288CA92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公务用车运行维护费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6096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2.50</w:t>
            </w:r>
          </w:p>
        </w:tc>
      </w:tr>
      <w:tr w14:paraId="503EE85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0D9191CD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30239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1AF62C9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其他交通费用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248D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219.58</w:t>
            </w:r>
          </w:p>
        </w:tc>
      </w:tr>
      <w:tr w14:paraId="314BB5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B9CA09C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30299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3F76F73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其他商品和服务支出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74A9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305.77</w:t>
            </w:r>
          </w:p>
        </w:tc>
      </w:tr>
    </w:tbl>
    <w:p w14:paraId="28F6C040">
      <w:pPr>
        <w:numPr>
          <w:ilvl w:val="0"/>
          <w:numId w:val="0"/>
        </w:numPr>
        <w:tabs>
          <w:tab w:val="left" w:pos="-440"/>
        </w:tabs>
        <w:spacing w:before="25" w:after="0"/>
        <w:ind w:left="-440" w:leftChars="0" w:right="-220" w:rightChars="-100" w:firstLine="0" w:firstLineChars="0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注：1.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“机关运行经费”指行政单位（含参照公务员法管理的事业单位）使用一般公共预算安排的基本支出中的日常公用经费支出，包括办公及印刷费、邮电费、差旅费、会议费、福利费、日常维修费、专用材料及一般设备购置费、办公用房水电费、办公用房取暖费、办公用房物业管理费、公务用车运行维护费及其他费用等。</w:t>
      </w:r>
    </w:p>
    <w:p w14:paraId="4E1CE09A">
      <w:pPr>
        <w:widowControl w:val="0"/>
        <w:suppressAutoHyphens/>
        <w:bidi w:val="0"/>
        <w:spacing w:before="78" w:after="0" w:line="290" w:lineRule="auto"/>
        <w:ind w:left="227" w:right="57" w:firstLine="0"/>
        <w:jc w:val="both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4" w:type="default"/>
          <w:pgSz w:w="11906" w:h="16838"/>
          <w:pgMar w:top="1100" w:right="906" w:bottom="770" w:left="13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52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2"/>
        <w:gridCol w:w="2502"/>
        <w:gridCol w:w="1440"/>
        <w:gridCol w:w="2280"/>
        <w:gridCol w:w="1479"/>
        <w:gridCol w:w="1109"/>
        <w:gridCol w:w="1173"/>
        <w:gridCol w:w="1188"/>
        <w:gridCol w:w="1169"/>
        <w:gridCol w:w="1421"/>
      </w:tblGrid>
      <w:tr w14:paraId="17AE5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BA2C5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4"/>
                <w:szCs w:val="4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</w:rPr>
              <w:t>公开1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7610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3C5B6">
            <w:pPr>
              <w:pStyle w:val="7"/>
              <w:widowControl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4"/>
                <w:szCs w:val="44"/>
                <w:lang w:val="en-US" w:eastAsia="zh-CN" w:bidi="zh-CN"/>
              </w:rPr>
              <w:t>政府采购支出表</w:t>
            </w:r>
          </w:p>
        </w:tc>
      </w:tr>
      <w:tr w14:paraId="2D4D3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1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53ADF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部门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南通市人力资源和社会保障局</w:t>
            </w:r>
          </w:p>
        </w:tc>
        <w:tc>
          <w:tcPr>
            <w:tcW w:w="463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DB9A2">
            <w:pPr>
              <w:pStyle w:val="7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48C0E">
            <w:pPr>
              <w:pStyle w:val="7"/>
              <w:widowControl w:val="0"/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10946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FC7E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采购品目大类</w:t>
            </w:r>
          </w:p>
        </w:tc>
        <w:tc>
          <w:tcPr>
            <w:tcW w:w="2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93C9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专项名称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9AB6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经济科目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3A4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采购品目名称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22C9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采购组织形式</w:t>
            </w:r>
          </w:p>
        </w:tc>
        <w:tc>
          <w:tcPr>
            <w:tcW w:w="4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C21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资金来源</w:t>
            </w:r>
          </w:p>
        </w:tc>
        <w:tc>
          <w:tcPr>
            <w:tcW w:w="14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AEF8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总计</w:t>
            </w:r>
          </w:p>
        </w:tc>
      </w:tr>
      <w:tr w14:paraId="6D92C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</w:trPr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1EE0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2B64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F386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5BF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A18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F113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一般公共预算资金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F9C2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政府性基金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6F5A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其他资金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F30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上年结转和结余资金</w:t>
            </w:r>
          </w:p>
        </w:tc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2CFD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0AAA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FE2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合计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522C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5776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9CEC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6FA5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C7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530.68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F2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F4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276.42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45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AB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807.10</w:t>
            </w:r>
          </w:p>
        </w:tc>
      </w:tr>
      <w:tr w14:paraId="5085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F4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货物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60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7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30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BD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3C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29.13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53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1A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1.46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1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C3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30.59</w:t>
            </w:r>
          </w:p>
        </w:tc>
      </w:tr>
      <w:tr w14:paraId="7317B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FE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南通市人力资源和社会保障局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8A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12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CC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57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1E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11.85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23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54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5E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D5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11.85</w:t>
            </w:r>
          </w:p>
        </w:tc>
      </w:tr>
      <w:tr w14:paraId="47AF8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DD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37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公用经费（限额）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48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BC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复印纸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28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4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1.50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46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07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8F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AA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1.50</w:t>
            </w:r>
          </w:p>
        </w:tc>
      </w:tr>
      <w:tr w14:paraId="65515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3E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DE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办公设备购置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2F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办公设备购置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EE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台式计算机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1B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5D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3.07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BD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02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D8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DC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3.07</w:t>
            </w:r>
          </w:p>
        </w:tc>
      </w:tr>
      <w:tr w14:paraId="0973F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D5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89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办公设备购置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71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办公设备购置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98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去湿机组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AB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51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6.00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FE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58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F5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3B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6.00</w:t>
            </w:r>
          </w:p>
        </w:tc>
      </w:tr>
      <w:tr w14:paraId="51595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AA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BD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办公设备购置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2B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办公设备购置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4C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摄录一体机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A0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9D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0.60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5A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70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13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43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0.60</w:t>
            </w:r>
          </w:p>
        </w:tc>
      </w:tr>
      <w:tr w14:paraId="77AFC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60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BA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办公设备购置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3B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办公设备购置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75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三人沙发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CE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24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0.48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79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6E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65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59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0.48</w:t>
            </w:r>
          </w:p>
        </w:tc>
      </w:tr>
      <w:tr w14:paraId="78DF5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DE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F0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办公设备购置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A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办公设备购置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96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金属质架类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2C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4B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0.20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AB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62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B2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BA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0.20</w:t>
            </w:r>
          </w:p>
        </w:tc>
      </w:tr>
      <w:tr w14:paraId="2D780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B3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南通市社会保险基金管理中心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51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43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A8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DE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73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5.00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27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68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7C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5C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5.00</w:t>
            </w:r>
          </w:p>
        </w:tc>
      </w:tr>
      <w:tr w14:paraId="58B26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16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5A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养老保险费征收专项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8C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10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复印纸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4B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CB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5.00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6D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CF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11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0B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5.00</w:t>
            </w:r>
          </w:p>
        </w:tc>
      </w:tr>
      <w:tr w14:paraId="3BADD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AE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南通市退休人员管理中心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49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87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88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40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86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0.80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ED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1F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F9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35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0.80</w:t>
            </w:r>
          </w:p>
        </w:tc>
      </w:tr>
      <w:tr w14:paraId="76686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B7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AF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公用经费（限额）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4A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89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复印纸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0C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F3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0.80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FC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D1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53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BF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0.80</w:t>
            </w:r>
          </w:p>
        </w:tc>
      </w:tr>
      <w:tr w14:paraId="27260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8D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南通市工伤保险基金管理中心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F9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31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5C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B9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16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0.84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BB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A1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49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3D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0.84</w:t>
            </w:r>
          </w:p>
        </w:tc>
      </w:tr>
      <w:tr w14:paraId="30006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F0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D0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办公设备购置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F9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办公设备购置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8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A4黑白打印机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B2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78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0.25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82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B1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0F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8E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0.25</w:t>
            </w:r>
          </w:p>
        </w:tc>
      </w:tr>
      <w:tr w14:paraId="36DAD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E1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A0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办公设备购置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57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办公设备购置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67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碎纸机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67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C9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0.09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7B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43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66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FB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0.09</w:t>
            </w:r>
          </w:p>
        </w:tc>
      </w:tr>
      <w:tr w14:paraId="23B74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A3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95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公用经费（限额）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A5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75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复印纸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F2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01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0.50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9F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18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15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01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0.50</w:t>
            </w:r>
          </w:p>
        </w:tc>
      </w:tr>
      <w:tr w14:paraId="42706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4C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南通市劳动就业管理中心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7F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8E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38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5D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AF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F2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01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7B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D9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1.00</w:t>
            </w:r>
          </w:p>
        </w:tc>
      </w:tr>
      <w:tr w14:paraId="47E04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CB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D3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公用经费（限额）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8D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95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复印纸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78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D9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3F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61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AB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A6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1.00</w:t>
            </w:r>
          </w:p>
        </w:tc>
      </w:tr>
      <w:tr w14:paraId="5E2AC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3F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南通市职业技能鉴定中心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CE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82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94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AA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FC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1.10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AB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31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8E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59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1.10</w:t>
            </w:r>
          </w:p>
        </w:tc>
      </w:tr>
      <w:tr w14:paraId="68923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45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58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办公设备购置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7F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办公设备购置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B1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扫描仪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13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BA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0.40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10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F3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EF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84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0.40</w:t>
            </w:r>
          </w:p>
        </w:tc>
      </w:tr>
      <w:tr w14:paraId="480EC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65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4F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职业技能评价业务专项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2A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印刷费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C6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复印纸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9F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4A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0.70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38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4B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50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BB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0.70</w:t>
            </w:r>
          </w:p>
        </w:tc>
      </w:tr>
      <w:tr w14:paraId="1188D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5A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江苏省南通工贸技师学院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59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14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5F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02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29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4.65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83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53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1.46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4C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AB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6.11</w:t>
            </w:r>
          </w:p>
        </w:tc>
      </w:tr>
      <w:tr w14:paraId="10B4D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F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B7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公用经费（定额）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E0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公务用车运行维护费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C6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汽油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82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8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2.65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5C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97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CC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AC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2.65</w:t>
            </w:r>
          </w:p>
        </w:tc>
      </w:tr>
      <w:tr w14:paraId="0107F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50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63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公用经费（限额）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F9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D3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复印纸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04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D3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2.00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08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71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90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AF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2.00</w:t>
            </w:r>
          </w:p>
        </w:tc>
      </w:tr>
      <w:tr w14:paraId="1890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AD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9C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办公设备购置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03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办公设备购置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73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A3黑白打印机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34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8A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8F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CF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1.10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95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E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1.10</w:t>
            </w:r>
          </w:p>
        </w:tc>
      </w:tr>
      <w:tr w14:paraId="64655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47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B3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办公设备购置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D3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办公设备购置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F1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碎纸机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98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73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18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A1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0.36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E9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BC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0.36</w:t>
            </w:r>
          </w:p>
        </w:tc>
      </w:tr>
      <w:tr w14:paraId="2F7FC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CC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南通市人力资源服务中心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AE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F1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E1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4A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64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0.40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A2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51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84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53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0.40</w:t>
            </w:r>
          </w:p>
        </w:tc>
      </w:tr>
      <w:tr w14:paraId="2ED1F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EA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FD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公用经费（限额）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BC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印刷费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41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复印纸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1C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29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0.40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59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3D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EE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6A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0.40</w:t>
            </w:r>
          </w:p>
        </w:tc>
      </w:tr>
      <w:tr w14:paraId="59201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9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南通市劳动能力鉴定服务中心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D5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FA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C3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BA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1A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0.90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AA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6B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82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2C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0.90</w:t>
            </w:r>
          </w:p>
        </w:tc>
      </w:tr>
      <w:tr w14:paraId="61533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5D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2F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公用经费（限额）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C4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EB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复印纸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F6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F6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0.90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28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79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83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9F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0.90</w:t>
            </w:r>
          </w:p>
        </w:tc>
      </w:tr>
      <w:tr w14:paraId="1514B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03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南通市人力资源和社会保障信息中心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DC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45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D9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51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45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0.48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A9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49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31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37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0.48</w:t>
            </w:r>
          </w:p>
        </w:tc>
      </w:tr>
      <w:tr w14:paraId="09BEE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48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F2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公用经费（限额）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3D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39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纸制品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27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分散采购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8E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0.48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A0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2E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E1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F5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0.48</w:t>
            </w:r>
          </w:p>
        </w:tc>
      </w:tr>
      <w:tr w14:paraId="37EF0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BB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南通市劳动人事争议仲裁院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12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C5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A5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40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F6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B5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AD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65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BC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1.00</w:t>
            </w:r>
          </w:p>
        </w:tc>
      </w:tr>
      <w:tr w14:paraId="7C74C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61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A6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公用经费（限额）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18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43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复印纸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21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ED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C6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32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E5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9A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1.00</w:t>
            </w:r>
          </w:p>
        </w:tc>
      </w:tr>
      <w:tr w14:paraId="33C2E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55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 xml:space="preserve">      南通市人才服务中心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04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9B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9E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D0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03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0.41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AA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22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E5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AA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0.41</w:t>
            </w:r>
          </w:p>
        </w:tc>
      </w:tr>
      <w:tr w14:paraId="044A4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60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97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公用经费（限额）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62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92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复印纸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D4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D4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0.41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F2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1F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78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DF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0.41</w:t>
            </w:r>
          </w:p>
        </w:tc>
      </w:tr>
      <w:tr w14:paraId="5788F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30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 xml:space="preserve">      南通市人事考试中心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D2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EE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C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8B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00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0.70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B0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A9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85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4D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0.70</w:t>
            </w:r>
          </w:p>
        </w:tc>
      </w:tr>
      <w:tr w14:paraId="18294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73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13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公用经费（限额）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69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12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纸制品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8C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3A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0.70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79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01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AC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21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0.70</w:t>
            </w:r>
          </w:p>
        </w:tc>
      </w:tr>
      <w:tr w14:paraId="22473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84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服务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D1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E6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C4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08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1C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501.55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DF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65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274.96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87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49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776.51</w:t>
            </w:r>
          </w:p>
        </w:tc>
      </w:tr>
      <w:tr w14:paraId="29047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63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南通市人力资源和社会保障局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E9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AA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76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64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BE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160.00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C7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A1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8B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61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160.00</w:t>
            </w:r>
          </w:p>
        </w:tc>
      </w:tr>
      <w:tr w14:paraId="7A2D3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7F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9A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社会保障委托评估项目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67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委托业务费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6E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其他保险服务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B3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9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160.00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D2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73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25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B4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160.00</w:t>
            </w:r>
          </w:p>
        </w:tc>
      </w:tr>
      <w:tr w14:paraId="18383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73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南通市社会保险基金管理中心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ED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D4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B5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80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EA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3.00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AA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FB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3E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6B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3.00</w:t>
            </w:r>
          </w:p>
        </w:tc>
      </w:tr>
      <w:tr w14:paraId="409D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F5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F6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养老保险费征收专项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0B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印刷费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6A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其他印刷服务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A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EC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3.00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73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48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C4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8E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3.00</w:t>
            </w:r>
          </w:p>
        </w:tc>
      </w:tr>
      <w:tr w14:paraId="2656E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94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南通市退休人员管理中心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7C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F9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8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3A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7E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36.00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B6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B0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CC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3C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36.00</w:t>
            </w:r>
          </w:p>
        </w:tc>
      </w:tr>
      <w:tr w14:paraId="7F8A5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51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61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物业管理费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CD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物业管理费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5B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物业管理服务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85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D5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31.00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E2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8D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AB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86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31.00</w:t>
            </w:r>
          </w:p>
        </w:tc>
      </w:tr>
      <w:tr w14:paraId="46CAE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C8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5E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退休人员业务管理费用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9D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印刷费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7E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其他印刷服务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F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52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5.00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57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B7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07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E0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5.00</w:t>
            </w:r>
          </w:p>
        </w:tc>
      </w:tr>
      <w:tr w14:paraId="316B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11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江苏省南通工贸技师学院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2D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BE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67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96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C7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13.20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39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2D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274.96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59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6D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288.16</w:t>
            </w:r>
          </w:p>
        </w:tc>
      </w:tr>
      <w:tr w14:paraId="3543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15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3F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公用经费（定额）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08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公务用车运行维护费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67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财产保险服务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38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56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0.56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05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58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90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D4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0.56</w:t>
            </w:r>
          </w:p>
        </w:tc>
      </w:tr>
      <w:tr w14:paraId="4FA7A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87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28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公用经费（定额）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A1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公务用车运行维护费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74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车辆维修和保养服务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3C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7C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0.64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D5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6D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C2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5E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0.64</w:t>
            </w:r>
          </w:p>
        </w:tc>
      </w:tr>
      <w:tr w14:paraId="5463F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0F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3B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公用经费（限额）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71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印刷费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4B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其他印刷服务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C6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F8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6.00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D9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D2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7D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89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6.00</w:t>
            </w:r>
          </w:p>
        </w:tc>
      </w:tr>
      <w:tr w14:paraId="1AA04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27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0F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公用经费（限额）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8D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委托业务费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D4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测试评估认证服务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8F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B4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6.00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42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D9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5B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1A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6.00</w:t>
            </w:r>
          </w:p>
        </w:tc>
      </w:tr>
      <w:tr w14:paraId="1B140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6D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3B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物业管理费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07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物业管理费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DB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物业管理服务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45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F6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D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41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274.96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F9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7D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274.96</w:t>
            </w:r>
          </w:p>
        </w:tc>
      </w:tr>
      <w:tr w14:paraId="46F91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FA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南通市人力资源服务中心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2E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A3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94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86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BE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3.20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D9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E2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DC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68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3.20</w:t>
            </w:r>
          </w:p>
        </w:tc>
      </w:tr>
      <w:tr w14:paraId="12B80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15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5B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公用经费（定额）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AB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公务用车运行维护费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3F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财产保险服务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70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58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0.50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34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0D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34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05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0.50</w:t>
            </w:r>
          </w:p>
        </w:tc>
      </w:tr>
      <w:tr w14:paraId="18A52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97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60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公用经费（定额）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D7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公务用车运行维护费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E1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车辆维修和保养服务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2C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1F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A7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49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2E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FE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1.00</w:t>
            </w:r>
          </w:p>
        </w:tc>
      </w:tr>
      <w:tr w14:paraId="0375B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06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6E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公用经费（定额）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42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公务用车运行维护费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88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车辆加油、添加燃料服务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CA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9A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1B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04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C9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C2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1.00</w:t>
            </w:r>
          </w:p>
        </w:tc>
      </w:tr>
      <w:tr w14:paraId="703F1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9C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37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公用经费（限额）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DA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会议费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CA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一般会议服务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6F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19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0.70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AF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6B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92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B2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0.70</w:t>
            </w:r>
          </w:p>
        </w:tc>
      </w:tr>
      <w:tr w14:paraId="6B121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1C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南通市人力资源和社会保障信息中心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28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5D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34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81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5F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279.00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93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7E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EB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16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279.00</w:t>
            </w:r>
          </w:p>
        </w:tc>
      </w:tr>
      <w:tr w14:paraId="54405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DA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7F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网络设备设施运行与维护费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0F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维修（护）费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0F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硬件运维服务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D5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A9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146.00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12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75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62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22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146.00</w:t>
            </w:r>
          </w:p>
        </w:tc>
      </w:tr>
      <w:tr w14:paraId="13885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F5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CA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网络设备设施运行与维护费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86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维修（护）费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37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软件运维服务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DD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5F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133.00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8E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06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8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9B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133.00</w:t>
            </w:r>
          </w:p>
        </w:tc>
      </w:tr>
      <w:tr w14:paraId="49F28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6F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南通市劳动人事争议仲裁院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D4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91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31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28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3B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3.74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32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49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09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2D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3.74</w:t>
            </w:r>
          </w:p>
        </w:tc>
      </w:tr>
      <w:tr w14:paraId="2953A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32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56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公用经费（定额）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CD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公务用车运行维护费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35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财产保险服务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B9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52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0.35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BA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65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90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5A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0.35</w:t>
            </w:r>
          </w:p>
        </w:tc>
      </w:tr>
      <w:tr w14:paraId="651EA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08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6C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公用经费（定额）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AF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公务用车运行维护费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3C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车辆维修和保养服务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0C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7D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1.50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42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18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87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3D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1.50</w:t>
            </w:r>
          </w:p>
        </w:tc>
      </w:tr>
      <w:tr w14:paraId="41315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5E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37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公用经费（限额）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E3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会议费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A4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一般会议服务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F4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D7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1.89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2A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71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69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A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1.89</w:t>
            </w:r>
          </w:p>
        </w:tc>
      </w:tr>
      <w:tr w14:paraId="61F8B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B7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 xml:space="preserve">      南通市人才服务中心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9E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3B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65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E5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57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1.71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70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97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16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A9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1.71</w:t>
            </w:r>
          </w:p>
        </w:tc>
      </w:tr>
      <w:tr w14:paraId="3301C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1C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A9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公用经费（限额）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EA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会议费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73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一般会议服务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25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79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1.71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49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39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3B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CB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1.71</w:t>
            </w:r>
          </w:p>
        </w:tc>
      </w:tr>
      <w:tr w14:paraId="26B17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50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 xml:space="preserve">      南通市人事考试中心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10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EC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22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1C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2F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1.70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68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EB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24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ED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1.70</w:t>
            </w:r>
          </w:p>
        </w:tc>
      </w:tr>
      <w:tr w14:paraId="211C9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A6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9F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公用经费（定额）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6C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公务用车运行维护费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B9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财产保险服务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0B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C8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0.72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65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01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74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2A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0.72</w:t>
            </w:r>
          </w:p>
        </w:tc>
      </w:tr>
      <w:tr w14:paraId="6ACB9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27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05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公用经费（定额）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1E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公务用车运行维护费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21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车辆维修和保养服务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3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87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0.48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C8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E7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4D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46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0.48</w:t>
            </w:r>
          </w:p>
        </w:tc>
      </w:tr>
      <w:tr w14:paraId="438BE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4A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54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公用经费（定额）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28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公务用车运行维护费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A5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车辆加油、添加燃料服务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1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22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0.50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CE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11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A4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EB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0.50</w:t>
            </w:r>
          </w:p>
        </w:tc>
      </w:tr>
    </w:tbl>
    <w:p w14:paraId="7F921974">
      <w:pPr>
        <w:bidi w:val="0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5" w:type="default"/>
          <w:pgSz w:w="16838" w:h="11906" w:orient="landscape"/>
          <w:pgMar w:top="1320" w:right="771" w:bottom="1320" w:left="77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p w14:paraId="5EA5B0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DB4F1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9E01C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F9E01C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881FA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3E9A2B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3E9A2B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3E973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9EB44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79EB44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FF68D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D642AB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D642AB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06B37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73739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xjdksgBAACb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VhS4rjFiV9+/rj8+nP5/Z2g&#10;DwXqA9SYdx8wMw3v/IDJsx/QmXkPKtr8RUYE4yjv+SqvHBIR+dF6tV5XGBIYmy+Izx6ehwjpvfSW&#10;ZKOhEedXZOWnj5DG1DklV3P+ThtTZmjcPw7EzB6Wex97zFYa9sNEaO/bM/LpcfQNdbjplJgPDpXN&#10;WzIbcTb2s3EMUR+6ska5HoTbY8ImSm+5wgg7FcaZFXbTfuWleHwvWQ//1P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cY3ZLIAQAAmw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973739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B7DF2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7FC5B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3sYQ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oieMWJ37+8f388/f51zeC&#10;PhSoD1Bj3mPAzDTc+AGTZz+gM/MeVLT5i4wIxhHrdJFXDomI/Gi1XK0qDAmMzRfEZ0/PQ4R0J70l&#10;2WhoxPkVWfnxHtKYOqfkas7famPKDI37y4GY2cNy72OP2UrDbpgI7Xx7Qj49jr6hDjedEvPRobLY&#10;X5qNOBu72TiEqPddWaNcD8KHQ8ImSm+5wgg7FcaZFXbTfuWleH4vWU//1OY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97GEPIAQAAmw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87FC5B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C2DD7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1AB05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E1AB05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43712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7DBC5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57DBC5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54045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53216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453216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838EE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50493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550493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124A0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81EC5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rrjO8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lLShy3OPHzj+/nn7/Pv74R&#10;9KFAfYAa8x4DZqbhxg+YPPsBnZn3oKLNX2REMI7yni7yyiERkR+tlqtVhSGBsfmC+OzpeYiQ7qS3&#10;JBsNjTi/Iis/3kMaU+eUXM35W21MmaFxfzkQM3tY7n3sMVtp2A0ToZ1vT8inx9E31OGmU2I+OlQ2&#10;b8lsxNnYzcYhRL3vyhrlehA+HBI2UXrLFUbYqTDOrLCb9isvxfN7yXr6pz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uuuM7yQEAAJs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E81EC5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1B55A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8D36C8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8D36C8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MDFlYzgxYzcwY2MwNDg5YTkzM2Y3NmJmNTExZDgifQ=="/>
  </w:docVars>
  <w:rsids>
    <w:rsidRoot w:val="00000000"/>
    <w:rsid w:val="639B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uppressAutoHyphens/>
      <w:bidi w:val="0"/>
      <w:spacing w:before="0" w:after="0"/>
      <w:jc w:val="left"/>
    </w:pPr>
    <w:rPr>
      <w:rFonts w:ascii="Arial Unicode MS" w:hAnsi="Arial Unicode MS" w:eastAsia="Arial Unicode MS" w:cs="Arial Unicode MS"/>
      <w:color w:val="auto"/>
      <w:kern w:val="0"/>
      <w:sz w:val="22"/>
      <w:szCs w:val="22"/>
      <w:lang w:val="zh-CN" w:eastAsia="zh-CN" w:bidi="zh-CN"/>
    </w:rPr>
  </w:style>
  <w:style w:type="paragraph" w:styleId="2">
    <w:name w:val="heading 4"/>
    <w:basedOn w:val="1"/>
    <w:next w:val="1"/>
    <w:qFormat/>
    <w:uiPriority w:val="1"/>
    <w:pPr>
      <w:jc w:val="center"/>
      <w:outlineLvl w:val="3"/>
    </w:pPr>
    <w:rPr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6">
    <w:name w:val="List Paragraph"/>
    <w:basedOn w:val="1"/>
    <w:qFormat/>
    <w:uiPriority w:val="1"/>
    <w:pPr>
      <w:ind w:left="2039" w:hanging="782"/>
    </w:p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Office_12.9.0.18028_F1E327BC-269C-435d-A152-05C5408002CA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2026-02-11T08:17:31Z</dcterms:created>
  <dc:creator>Administrator</dc:creator>
  <cp:lastModifiedBy>娇娇</cp:lastModifiedBy>
  <dcterms:modified xsi:type="dcterms:W3CDTF">2026-02-11T08:18:13Z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2052-12.9.0.18028</vt:lpwstr>
  </property>
  <property fmtid="{D5CDD505-2E9C-101B-9397-08002B2CF9AE}" pid="3" name="ICV">
    <vt:lpwstr>9A1E74E383DB46A4A43A36049A4554AE_12</vt:lpwstr>
  </property>
</Properties>
</file>