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9" w:type="dxa"/>
        <w:jc w:val="center"/>
        <w:tblLayout w:type="fixed"/>
        <w:tblLook w:val="04A0"/>
      </w:tblPr>
      <w:tblGrid>
        <w:gridCol w:w="3908"/>
        <w:gridCol w:w="1869"/>
        <w:gridCol w:w="3704"/>
        <w:gridCol w:w="67"/>
        <w:gridCol w:w="1781"/>
      </w:tblGrid>
      <w:tr w:rsidR="00FB781D" w:rsidTr="00EC2537">
        <w:trPr>
          <w:trHeight w:val="116"/>
          <w:jc w:val="center"/>
        </w:trPr>
        <w:tc>
          <w:tcPr>
            <w:tcW w:w="11329" w:type="dxa"/>
            <w:gridSpan w:val="5"/>
            <w:vAlign w:val="center"/>
          </w:tcPr>
          <w:p w:rsidR="00FB781D" w:rsidRDefault="00FB781D" w:rsidP="00EC2537">
            <w:pPr>
              <w:pageBreakBefore/>
              <w:jc w:val="both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公开01表</w:t>
            </w:r>
          </w:p>
        </w:tc>
      </w:tr>
      <w:tr w:rsidR="00FB781D" w:rsidTr="00EC2537">
        <w:trPr>
          <w:trHeight w:val="348"/>
          <w:jc w:val="center"/>
        </w:trPr>
        <w:tc>
          <w:tcPr>
            <w:tcW w:w="11329" w:type="dxa"/>
            <w:gridSpan w:val="5"/>
          </w:tcPr>
          <w:p w:rsidR="00FB781D" w:rsidRDefault="00FB781D" w:rsidP="00EC2537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 w:rsidR="00FB781D" w:rsidTr="00EC2537">
        <w:trPr>
          <w:trHeight w:val="333"/>
          <w:jc w:val="center"/>
        </w:trPr>
        <w:tc>
          <w:tcPr>
            <w:tcW w:w="9481" w:type="dxa"/>
            <w:gridSpan w:val="3"/>
            <w:tcBorders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南通市人力资源和社会保障信息中心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单位：万元</w:t>
            </w:r>
          </w:p>
        </w:tc>
      </w:tr>
      <w:tr w:rsidR="00FB781D" w:rsidTr="00EC2537">
        <w:trPr>
          <w:trHeight w:val="204"/>
          <w:jc w:val="center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支出</w:t>
            </w:r>
          </w:p>
        </w:tc>
      </w:tr>
      <w:tr w:rsidR="00FB781D" w:rsidTr="00EC2537">
        <w:trPr>
          <w:trHeight w:val="31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975.01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911.53</w:t>
            </w: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63.48</w:t>
            </w: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FB781D" w:rsidTr="00EC2537">
        <w:trPr>
          <w:trHeight w:hRule="exact" w:val="29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975.01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975.01</w:t>
            </w:r>
          </w:p>
        </w:tc>
      </w:tr>
      <w:tr w:rsidR="00FB781D" w:rsidTr="00EC2537">
        <w:trPr>
          <w:trHeight w:val="192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上年结转结余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年终结转结余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</w:p>
        </w:tc>
      </w:tr>
      <w:tr w:rsidR="00FB781D" w:rsidTr="00EC2537">
        <w:trPr>
          <w:cantSplit/>
          <w:trHeight w:hRule="exact" w:val="28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color w:val="000000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975.01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975.01</w:t>
            </w:r>
          </w:p>
        </w:tc>
      </w:tr>
    </w:tbl>
    <w:p w:rsidR="00FB781D" w:rsidRDefault="00FB781D" w:rsidP="00FB781D">
      <w:pPr>
        <w:spacing w:before="66"/>
        <w:rPr>
          <w:rFonts w:ascii="仿宋" w:eastAsia="仿宋" w:hAnsi="仿宋" w:cs="仿宋"/>
          <w:b/>
          <w:bCs/>
          <w:color w:val="000000"/>
        </w:rPr>
        <w:sectPr w:rsidR="00FB781D">
          <w:footerReference w:type="default" r:id="rId6"/>
          <w:pgSz w:w="11906" w:h="16838"/>
          <w:pgMar w:top="1580" w:right="700" w:bottom="770" w:left="697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6703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 w:rsidR="00FB781D" w:rsidTr="00EC2537"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公开02表</w:t>
            </w:r>
          </w:p>
        </w:tc>
      </w:tr>
      <w:tr w:rsidR="00FB781D" w:rsidTr="00EC2537"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FB781D" w:rsidTr="00EC2537">
        <w:tc>
          <w:tcPr>
            <w:tcW w:w="119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jc w:val="bot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FB781D" w:rsidTr="00EC2537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上年结转结余</w:t>
            </w:r>
          </w:p>
        </w:tc>
      </w:tr>
      <w:tr w:rsidR="00FB781D" w:rsidTr="00EC2537">
        <w:trPr>
          <w:trHeight w:val="484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</w:t>
            </w:r>
          </w:p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事业单位经营收入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上级补助收入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附属单位上缴收入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其他</w:t>
            </w:r>
          </w:p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单位</w:t>
            </w:r>
          </w:p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资金</w:t>
            </w:r>
          </w:p>
        </w:tc>
      </w:tr>
      <w:tr w:rsidR="00FB781D" w:rsidTr="00EC2537">
        <w:trPr>
          <w:trHeight w:val="304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合计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975.01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975.01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975.01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</w:tr>
      <w:tr w:rsidR="00FB781D" w:rsidTr="00EC2537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066026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南通市人力资源和社会保障信息中心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975.01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975.01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975.01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 w:rsidR="00FB781D" w:rsidRDefault="00FB781D" w:rsidP="00FB781D">
      <w:pPr>
        <w:spacing w:before="66"/>
        <w:rPr>
          <w:rFonts w:ascii="仿宋" w:eastAsia="仿宋" w:hAnsi="仿宋" w:cs="仿宋"/>
          <w:b/>
          <w:bCs/>
        </w:rPr>
        <w:sectPr w:rsidR="00FB781D">
          <w:footerReference w:type="default" r:id="rId7"/>
          <w:pgSz w:w="16838" w:h="11906" w:orient="landscape"/>
          <w:pgMar w:top="720" w:right="57" w:bottom="720" w:left="57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 w:rsidR="00FB781D" w:rsidTr="00EC2537">
        <w:trPr>
          <w:trHeight w:val="341"/>
        </w:trPr>
        <w:tc>
          <w:tcPr>
            <w:tcW w:w="15347" w:type="dxa"/>
            <w:gridSpan w:val="8"/>
            <w:vAlign w:val="center"/>
          </w:tcPr>
          <w:p w:rsidR="00FB781D" w:rsidRDefault="00FB781D" w:rsidP="00EC2537">
            <w:pPr>
              <w:pStyle w:val="4"/>
              <w:spacing w:after="34" w:line="34" w:lineRule="atLeast"/>
              <w:jc w:val="lef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公开03表</w:t>
            </w:r>
          </w:p>
        </w:tc>
      </w:tr>
      <w:tr w:rsidR="00FB781D" w:rsidTr="00EC2537">
        <w:trPr>
          <w:trHeight w:val="321"/>
        </w:trPr>
        <w:tc>
          <w:tcPr>
            <w:tcW w:w="15347" w:type="dxa"/>
            <w:gridSpan w:val="8"/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FB781D" w:rsidTr="00EC2537">
        <w:trPr>
          <w:trHeight w:val="218"/>
        </w:trPr>
        <w:tc>
          <w:tcPr>
            <w:tcW w:w="12030" w:type="dxa"/>
            <w:gridSpan w:val="6"/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3317" w:type="dxa"/>
            <w:gridSpan w:val="2"/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FB781D" w:rsidTr="00EC2537">
        <w:trPr>
          <w:trHeight w:val="53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事业单位</w:t>
            </w:r>
          </w:p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经营支出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上缴上级支出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对附属单位补助支出</w:t>
            </w:r>
          </w:p>
        </w:tc>
      </w:tr>
      <w:tr w:rsidR="00FB781D" w:rsidTr="00EC2537">
        <w:trPr>
          <w:trHeight w:hRule="exact" w:val="375"/>
        </w:trPr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975.01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499.67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475.34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911.53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436.19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475.34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911.53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436.19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475.34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2080199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其他人力资源和社会保障管理事务支出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911.53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436.19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475.34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63.48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63.48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63.48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63.48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19.71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19.71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43.77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43.77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FB781D" w:rsidRDefault="00FB781D" w:rsidP="00FB781D">
      <w:pPr>
        <w:spacing w:before="59"/>
        <w:ind w:left="57"/>
        <w:rPr>
          <w:rFonts w:ascii="仿宋" w:eastAsia="仿宋" w:hAnsi="仿宋" w:cs="仿宋"/>
          <w:b/>
          <w:bCs/>
        </w:rPr>
        <w:sectPr w:rsidR="00FB781D">
          <w:footerReference w:type="default" r:id="rId8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87"/>
        <w:gridCol w:w="3960"/>
        <w:gridCol w:w="3943"/>
        <w:gridCol w:w="3899"/>
      </w:tblGrid>
      <w:tr w:rsidR="00FB781D" w:rsidTr="00EC2537">
        <w:trPr>
          <w:trHeight w:val="319"/>
        </w:trPr>
        <w:tc>
          <w:tcPr>
            <w:tcW w:w="15789" w:type="dxa"/>
            <w:gridSpan w:val="4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公开04表</w:t>
            </w:r>
          </w:p>
        </w:tc>
      </w:tr>
      <w:tr w:rsidR="00FB781D" w:rsidTr="00EC2537">
        <w:trPr>
          <w:trHeight w:val="319"/>
        </w:trPr>
        <w:tc>
          <w:tcPr>
            <w:tcW w:w="15789" w:type="dxa"/>
            <w:gridSpan w:val="4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财政拨款收支总表</w:t>
            </w:r>
          </w:p>
        </w:tc>
      </w:tr>
      <w:tr w:rsidR="00FB781D" w:rsidTr="00EC2537">
        <w:trPr>
          <w:trHeight w:val="319"/>
        </w:trPr>
        <w:tc>
          <w:tcPr>
            <w:tcW w:w="11890" w:type="dxa"/>
            <w:gridSpan w:val="3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3899" w:type="dxa"/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FB781D" w:rsidTr="00EC2537">
        <w:trPr>
          <w:trHeight w:val="196"/>
        </w:trPr>
        <w:tc>
          <w:tcPr>
            <w:tcW w:w="7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收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  <w:t>入</w:t>
            </w:r>
          </w:p>
        </w:tc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支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  <w:t>出</w:t>
            </w:r>
          </w:p>
        </w:tc>
      </w:tr>
      <w:tr w:rsidR="00FB781D" w:rsidTr="00EC2537">
        <w:trPr>
          <w:trHeight w:val="468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/>
                <w:b/>
              </w:rPr>
              <w:t>项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  <w:t>目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预算数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项目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预算数</w:t>
            </w: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一、本年收入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975.01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975.01</w:t>
            </w: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975.01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（二）外交支出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二、上年结转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（四）公共安全支出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（五）教育支出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（六）科学技术支出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911.53</w:t>
            </w: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（十）卫生健康支出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（十一）节能环保支出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（十二）城乡社区支出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（十三）农林水支出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（十四）交通运输支出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（十七）金融支出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（十八）援助其他地区支出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（二十）住房保障支出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63.48</w:t>
            </w: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（二十四）预备费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（二十五）其他支出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（二十六）转移性支出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（三十）抗疫特别国债安排的支出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二、年终结转结余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FB781D" w:rsidTr="00EC2537">
        <w:trPr>
          <w:cantSplit/>
          <w:trHeight w:hRule="exact" w:val="296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975.01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975.01</w:t>
            </w:r>
          </w:p>
        </w:tc>
      </w:tr>
    </w:tbl>
    <w:p w:rsidR="00FB781D" w:rsidRDefault="00FB781D" w:rsidP="00FB781D">
      <w:pPr>
        <w:ind w:leftChars="-100" w:left="-220"/>
        <w:rPr>
          <w:rFonts w:ascii="仿宋" w:eastAsia="仿宋" w:hAnsi="仿宋" w:cs="仿宋"/>
          <w:b/>
          <w:bCs/>
        </w:rPr>
        <w:sectPr w:rsidR="00FB781D">
          <w:footerReference w:type="default" r:id="rId9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 w:rsidR="00FB781D" w:rsidTr="00EC2537">
        <w:trPr>
          <w:trHeight w:val="321"/>
        </w:trPr>
        <w:tc>
          <w:tcPr>
            <w:tcW w:w="15216" w:type="dxa"/>
            <w:gridSpan w:val="7"/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公开05表</w:t>
            </w:r>
          </w:p>
        </w:tc>
      </w:tr>
      <w:tr w:rsidR="00FB781D" w:rsidTr="00EC2537">
        <w:trPr>
          <w:trHeight w:val="321"/>
        </w:trPr>
        <w:tc>
          <w:tcPr>
            <w:tcW w:w="15216" w:type="dxa"/>
            <w:gridSpan w:val="7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 w:rsidR="00FB781D" w:rsidTr="00EC2537">
        <w:trPr>
          <w:trHeight w:val="309"/>
        </w:trPr>
        <w:tc>
          <w:tcPr>
            <w:tcW w:w="13552" w:type="dxa"/>
            <w:gridSpan w:val="6"/>
          </w:tcPr>
          <w:p w:rsidR="00FB781D" w:rsidRDefault="00FB781D" w:rsidP="00EC2537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1664" w:type="dxa"/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FB781D" w:rsidTr="00EC2537">
        <w:trPr>
          <w:trHeight w:val="319"/>
        </w:trPr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FB781D" w:rsidTr="00EC2537">
        <w:trPr>
          <w:trHeight w:val="296"/>
        </w:trPr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213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FB781D" w:rsidRDefault="00FB781D" w:rsidP="00EC2537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B781D" w:rsidRDefault="00FB781D" w:rsidP="00EC2537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B781D" w:rsidRDefault="00FB781D" w:rsidP="00EC2537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B781D" w:rsidRDefault="00FB781D" w:rsidP="00EC2537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81D" w:rsidRDefault="00FB781D" w:rsidP="00EC2537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trHeight w:hRule="exact" w:val="350"/>
        </w:trPr>
        <w:tc>
          <w:tcPr>
            <w:tcW w:w="605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975.01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499.67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469.55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30.12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475.34</w:t>
            </w:r>
          </w:p>
        </w:tc>
      </w:tr>
      <w:tr w:rsidR="00FB781D" w:rsidTr="00EC253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911.53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436.19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406.07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475.34</w:t>
            </w:r>
          </w:p>
        </w:tc>
      </w:tr>
      <w:tr w:rsidR="00FB781D" w:rsidTr="00EC253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911.53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436.19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406.07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475.34</w:t>
            </w:r>
          </w:p>
        </w:tc>
      </w:tr>
      <w:tr w:rsidR="00FB781D" w:rsidTr="00EC253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2080199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其他人力资源和社会保障管理事务支出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911.53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436.19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406.07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475.34</w:t>
            </w:r>
          </w:p>
        </w:tc>
      </w:tr>
      <w:tr w:rsidR="00FB781D" w:rsidTr="00EC253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63.48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63.48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63.48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63.48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63.48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63.48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19.71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19.71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19.71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43.77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43.77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43.77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FB781D" w:rsidRDefault="00FB781D" w:rsidP="00FB781D">
      <w:pPr>
        <w:tabs>
          <w:tab w:val="left" w:pos="55"/>
        </w:tabs>
        <w:jc w:val="both"/>
        <w:rPr>
          <w:rFonts w:ascii="仿宋" w:eastAsia="仿宋" w:hAnsi="仿宋" w:cs="仿宋"/>
          <w:b/>
          <w:bCs/>
        </w:rPr>
        <w:sectPr w:rsidR="00FB781D">
          <w:footerReference w:type="default" r:id="rId10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p w:rsidR="00FB781D" w:rsidRDefault="00FB781D" w:rsidP="00FB781D">
      <w:pPr>
        <w:rPr>
          <w:rFonts w:ascii="仿宋" w:eastAsia="仿宋" w:hAnsi="仿宋" w:cs="仿宋"/>
          <w:sz w:val="20"/>
        </w:rPr>
      </w:pPr>
    </w:p>
    <w:tbl>
      <w:tblPr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1"/>
        <w:gridCol w:w="3542"/>
        <w:gridCol w:w="2047"/>
        <w:gridCol w:w="2040"/>
        <w:gridCol w:w="2057"/>
      </w:tblGrid>
      <w:tr w:rsidR="00FB781D" w:rsidTr="00EC2537">
        <w:trPr>
          <w:trHeight w:val="319"/>
        </w:trPr>
        <w:tc>
          <w:tcPr>
            <w:tcW w:w="10817" w:type="dxa"/>
            <w:gridSpan w:val="5"/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t>公开06表</w:t>
            </w:r>
          </w:p>
        </w:tc>
      </w:tr>
      <w:tr w:rsidR="00FB781D" w:rsidTr="00EC2537">
        <w:trPr>
          <w:trHeight w:val="319"/>
        </w:trPr>
        <w:tc>
          <w:tcPr>
            <w:tcW w:w="10817" w:type="dxa"/>
            <w:gridSpan w:val="5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 w:rsidR="00FB781D" w:rsidTr="00EC2537">
        <w:trPr>
          <w:trHeight w:val="319"/>
        </w:trPr>
        <w:tc>
          <w:tcPr>
            <w:tcW w:w="8760" w:type="dxa"/>
            <w:gridSpan w:val="4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2057" w:type="dxa"/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FB781D" w:rsidTr="00EC2537">
        <w:trPr>
          <w:trHeight w:val="24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本年财政拨款基本支出</w:t>
            </w:r>
          </w:p>
        </w:tc>
      </w:tr>
      <w:tr w:rsidR="00FB781D" w:rsidTr="00EC2537">
        <w:trPr>
          <w:trHeight w:val="267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FB781D" w:rsidTr="00EC2537">
        <w:trPr>
          <w:trHeight w:hRule="exact" w:val="350"/>
        </w:trPr>
        <w:tc>
          <w:tcPr>
            <w:tcW w:w="4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499.67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469.55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30.12</w:t>
            </w: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465.23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465.23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45.84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45.84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80.11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80.11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27.78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27.78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绩效工资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18.30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18.30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15.67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7.84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8.81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4.90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19.71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19.71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235.58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235.58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30.12</w:t>
            </w: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6.00</w:t>
            </w: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印刷费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0.50</w:t>
            </w: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0.20</w:t>
            </w: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2.00</w:t>
            </w: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维修（护）费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0.30</w:t>
            </w: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0.86</w:t>
            </w: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1.60</w:t>
            </w: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0.57</w:t>
            </w: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7.74</w:t>
            </w: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6.60</w:t>
            </w: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3.75</w:t>
            </w: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4.32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退休费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2.92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1.40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FB781D" w:rsidRDefault="00FB781D" w:rsidP="00FB781D">
      <w:pPr>
        <w:spacing w:line="255" w:lineRule="exact"/>
        <w:rPr>
          <w:rFonts w:ascii="仿宋" w:eastAsia="仿宋" w:hAnsi="仿宋" w:cs="仿宋"/>
          <w:b/>
          <w:bCs/>
        </w:rPr>
        <w:sectPr w:rsidR="00FB781D">
          <w:footerReference w:type="default" r:id="rId11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 w:rsidR="00FB781D" w:rsidTr="00EC2537">
        <w:trPr>
          <w:trHeight w:val="321"/>
        </w:trPr>
        <w:tc>
          <w:tcPr>
            <w:tcW w:w="15216" w:type="dxa"/>
            <w:gridSpan w:val="7"/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</w:t>
            </w:r>
            <w:r>
              <w:rPr>
                <w:rFonts w:ascii="仿宋" w:eastAsia="仿宋" w:hAnsi="仿宋" w:cs="仿宋" w:hint="eastAsia"/>
                <w:lang w:val="en-US"/>
              </w:rPr>
              <w:t>7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FB781D" w:rsidTr="00EC2537">
        <w:trPr>
          <w:trHeight w:val="321"/>
        </w:trPr>
        <w:tc>
          <w:tcPr>
            <w:tcW w:w="15216" w:type="dxa"/>
            <w:gridSpan w:val="7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一般公共预算支出表</w:t>
            </w:r>
          </w:p>
        </w:tc>
      </w:tr>
      <w:tr w:rsidR="00FB781D" w:rsidTr="00EC2537">
        <w:trPr>
          <w:trHeight w:val="288"/>
        </w:trPr>
        <w:tc>
          <w:tcPr>
            <w:tcW w:w="13566" w:type="dxa"/>
            <w:gridSpan w:val="6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1650" w:type="dxa"/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FB781D" w:rsidTr="00EC2537">
        <w:trPr>
          <w:trHeight w:val="319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FB781D" w:rsidTr="00EC2537">
        <w:trPr>
          <w:trHeight w:val="341"/>
        </w:trPr>
        <w:tc>
          <w:tcPr>
            <w:tcW w:w="179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B781D" w:rsidRDefault="00FB781D" w:rsidP="00EC2537">
            <w:pPr>
              <w:widowControl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B781D" w:rsidRDefault="00FB781D" w:rsidP="00EC2537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B781D" w:rsidRDefault="00FB781D" w:rsidP="00EC2537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trHeight w:hRule="exact" w:val="378"/>
        </w:trPr>
        <w:tc>
          <w:tcPr>
            <w:tcW w:w="609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975.01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499.67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469.55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30.12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475.34</w:t>
            </w:r>
          </w:p>
        </w:tc>
      </w:tr>
      <w:tr w:rsidR="00FB781D" w:rsidTr="00EC253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911.53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436.19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406.07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475.34</w:t>
            </w:r>
          </w:p>
        </w:tc>
      </w:tr>
      <w:tr w:rsidR="00FB781D" w:rsidTr="00EC253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911.53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436.19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406.07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475.34</w:t>
            </w:r>
          </w:p>
        </w:tc>
      </w:tr>
      <w:tr w:rsidR="00FB781D" w:rsidTr="00EC253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2080199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其他人力资源和社会保障管理事务支出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911.53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436.19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406.07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475.34</w:t>
            </w:r>
          </w:p>
        </w:tc>
      </w:tr>
      <w:tr w:rsidR="00FB781D" w:rsidTr="00EC253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63.48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63.48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63.48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63.48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63.48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63.48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19.71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19.71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19.71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43.77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43.77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43.77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FB781D" w:rsidRDefault="00FB781D" w:rsidP="00FB781D">
      <w:pPr>
        <w:spacing w:before="25"/>
        <w:rPr>
          <w:rFonts w:ascii="仿宋" w:eastAsia="仿宋" w:hAnsi="仿宋" w:cs="仿宋"/>
          <w:b/>
          <w:bCs/>
        </w:rPr>
        <w:sectPr w:rsidR="00FB781D">
          <w:footerReference w:type="default" r:id="rId12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27"/>
        <w:gridCol w:w="3667"/>
        <w:gridCol w:w="2413"/>
        <w:gridCol w:w="1974"/>
        <w:gridCol w:w="1673"/>
      </w:tblGrid>
      <w:tr w:rsidR="00FB781D" w:rsidTr="00EC2537">
        <w:trPr>
          <w:trHeight w:val="319"/>
        </w:trPr>
        <w:tc>
          <w:tcPr>
            <w:tcW w:w="10954" w:type="dxa"/>
            <w:gridSpan w:val="5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公开08表</w:t>
            </w:r>
          </w:p>
        </w:tc>
      </w:tr>
      <w:tr w:rsidR="00FB781D" w:rsidTr="00EC2537">
        <w:trPr>
          <w:trHeight w:val="189"/>
        </w:trPr>
        <w:tc>
          <w:tcPr>
            <w:tcW w:w="10954" w:type="dxa"/>
            <w:gridSpan w:val="5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 w:rsidR="00FB781D" w:rsidTr="00EC2537">
        <w:trPr>
          <w:trHeight w:val="138"/>
        </w:trPr>
        <w:tc>
          <w:tcPr>
            <w:tcW w:w="9281" w:type="dxa"/>
            <w:gridSpan w:val="4"/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1673" w:type="dxa"/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FB781D" w:rsidTr="00EC2537">
        <w:trPr>
          <w:trHeight w:val="180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本年一般公共预算基本支出</w:t>
            </w:r>
          </w:p>
        </w:tc>
      </w:tr>
      <w:tr w:rsidR="00FB781D" w:rsidTr="00EC2537">
        <w:trPr>
          <w:trHeight w:val="190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FB781D" w:rsidTr="00EC2537">
        <w:trPr>
          <w:trHeight w:hRule="exact" w:val="382"/>
        </w:trPr>
        <w:tc>
          <w:tcPr>
            <w:tcW w:w="48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499.67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469.55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30.12</w:t>
            </w: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465.23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465.23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45.84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45.84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80.11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80.11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27.78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27.78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绩效工资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18.30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18.30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15.67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15.67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7.84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7.84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8.81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8.81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4.90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4.90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19.71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19.71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235.58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235.58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30.12</w:t>
            </w: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6.00</w:t>
            </w: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印刷费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0.50</w:t>
            </w: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0.20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0.20</w:t>
            </w: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2.00</w:t>
            </w: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维修（护）费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0.30</w:t>
            </w: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0.86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0.86</w:t>
            </w: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1.60</w:t>
            </w: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0.57</w:t>
            </w: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7.74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7.74</w:t>
            </w: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6.60</w:t>
            </w: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3.75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3.75</w:t>
            </w: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4.32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4.32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退休费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2.92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2.92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1.40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1.40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FB781D" w:rsidRDefault="00FB781D" w:rsidP="00FB781D">
      <w:pPr>
        <w:spacing w:before="25"/>
        <w:rPr>
          <w:rFonts w:ascii="仿宋" w:eastAsia="仿宋" w:hAnsi="仿宋" w:cs="仿宋"/>
          <w:b/>
          <w:bCs/>
        </w:rPr>
        <w:sectPr w:rsidR="00FB781D">
          <w:footerReference w:type="default" r:id="rId13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 w:rsidR="00FB781D" w:rsidTr="00EC2537">
        <w:trPr>
          <w:trHeight w:val="321"/>
        </w:trPr>
        <w:tc>
          <w:tcPr>
            <w:tcW w:w="15909" w:type="dxa"/>
            <w:gridSpan w:val="8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公开09表</w:t>
            </w:r>
          </w:p>
        </w:tc>
      </w:tr>
      <w:tr w:rsidR="00FB781D" w:rsidTr="00EC2537">
        <w:trPr>
          <w:trHeight w:val="207"/>
        </w:trPr>
        <w:tc>
          <w:tcPr>
            <w:tcW w:w="15909" w:type="dxa"/>
            <w:gridSpan w:val="8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 w:rsidR="00FB781D" w:rsidTr="00EC2537">
        <w:trPr>
          <w:trHeight w:val="103"/>
        </w:trPr>
        <w:tc>
          <w:tcPr>
            <w:tcW w:w="12069" w:type="dxa"/>
            <w:gridSpan w:val="6"/>
            <w:tcBorders>
              <w:bottom w:val="single" w:sz="4" w:space="0" w:color="auto"/>
            </w:tcBorders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FB781D" w:rsidTr="00EC2537">
        <w:trPr>
          <w:trHeight w:val="297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公务用车购置及运行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</w:tr>
      <w:tr w:rsidR="00FB781D" w:rsidTr="00EC2537">
        <w:trPr>
          <w:trHeight w:hRule="exact" w:val="728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1D" w:rsidRDefault="00FB781D" w:rsidP="00EC2537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1D" w:rsidRDefault="00FB781D" w:rsidP="00EC2537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小计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1D" w:rsidRDefault="00FB781D" w:rsidP="00EC2537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1D" w:rsidRDefault="00FB781D" w:rsidP="00EC2537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1D" w:rsidRDefault="00FB781D" w:rsidP="00EC2537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</w:tr>
      <w:tr w:rsidR="00FB781D" w:rsidTr="00EC2537">
        <w:trPr>
          <w:cantSplit/>
          <w:trHeight w:val="16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0.57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0.86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2.10</w:t>
            </w:r>
          </w:p>
        </w:tc>
      </w:tr>
    </w:tbl>
    <w:p w:rsidR="00FB781D" w:rsidRDefault="00FB781D" w:rsidP="00FB781D">
      <w:pPr>
        <w:ind w:left="227" w:firstLineChars="100" w:firstLine="221"/>
        <w:rPr>
          <w:rFonts w:ascii="仿宋" w:eastAsia="仿宋" w:hAnsi="仿宋" w:cs="仿宋"/>
          <w:b/>
          <w:bCs/>
        </w:rPr>
        <w:sectPr w:rsidR="00FB781D">
          <w:footerReference w:type="default" r:id="rId14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18"/>
        <w:gridCol w:w="2834"/>
        <w:gridCol w:w="1783"/>
        <w:gridCol w:w="2092"/>
        <w:gridCol w:w="2485"/>
      </w:tblGrid>
      <w:tr w:rsidR="00FB781D" w:rsidTr="00EC2537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lang w:val="en-US"/>
              </w:rPr>
              <w:t>10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FB781D" w:rsidTr="00EC2537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 w:rsidR="00FB781D" w:rsidTr="00EC2537">
        <w:trPr>
          <w:trHeight w:val="213"/>
        </w:trPr>
        <w:tc>
          <w:tcPr>
            <w:tcW w:w="8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FB781D" w:rsidTr="00EC2537">
        <w:trPr>
          <w:trHeight w:val="187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本年政府性基金预算支出</w:t>
            </w:r>
          </w:p>
        </w:tc>
      </w:tr>
      <w:tr w:rsidR="00FB781D" w:rsidTr="00EC2537">
        <w:trPr>
          <w:trHeight w:val="139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FB781D" w:rsidTr="00EC2537">
        <w:trPr>
          <w:trHeight w:val="46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FB781D" w:rsidRDefault="00FB781D" w:rsidP="00FB781D">
      <w:pPr>
        <w:spacing w:before="25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</w:rPr>
        <w:t>注：</w:t>
      </w:r>
      <w:r>
        <w:rPr>
          <w:rFonts w:ascii="仿宋" w:eastAsia="仿宋" w:hAnsi="仿宋" w:cs="仿宋" w:hint="eastAsia"/>
          <w:b/>
          <w:bCs/>
          <w:lang w:val="en-US"/>
        </w:rPr>
        <w:t>本</w:t>
      </w:r>
      <w:r>
        <w:rPr>
          <w:rFonts w:ascii="仿宋" w:eastAsia="仿宋" w:hAnsi="仿宋" w:cs="仿宋"/>
          <w:b/>
        </w:rPr>
        <w:t>单位无政府性基金预算，也没有使用政府性基金安排的支出，故本表无数据。</w:t>
      </w:r>
    </w:p>
    <w:p w:rsidR="00FB781D" w:rsidRDefault="00FB781D" w:rsidP="00FB781D">
      <w:pPr>
        <w:spacing w:before="25"/>
        <w:rPr>
          <w:rFonts w:ascii="仿宋" w:eastAsia="仿宋" w:hAnsi="仿宋" w:cs="仿宋"/>
          <w:b/>
          <w:bCs/>
          <w:lang w:val="en-US"/>
        </w:rPr>
        <w:sectPr w:rsidR="00FB781D">
          <w:footerReference w:type="default" r:id="rId15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4695" w:type="dxa"/>
        <w:jc w:val="center"/>
        <w:tblLayout w:type="fixed"/>
        <w:tblLook w:val="04A0"/>
      </w:tblPr>
      <w:tblGrid>
        <w:gridCol w:w="1596"/>
        <w:gridCol w:w="3803"/>
        <w:gridCol w:w="3111"/>
        <w:gridCol w:w="3094"/>
        <w:gridCol w:w="3091"/>
      </w:tblGrid>
      <w:tr w:rsidR="00FB781D" w:rsidTr="00EC2537">
        <w:trPr>
          <w:trHeight w:val="447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公开11表</w:t>
            </w:r>
          </w:p>
        </w:tc>
      </w:tr>
      <w:tr w:rsidR="00FB781D" w:rsidTr="00EC2537">
        <w:trPr>
          <w:trHeight w:val="960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国有资本经营预算支出预算表</w:t>
            </w:r>
          </w:p>
        </w:tc>
      </w:tr>
      <w:tr w:rsidR="00FB781D" w:rsidTr="00EC2537">
        <w:trPr>
          <w:trHeight w:val="319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781D" w:rsidRDefault="00FB781D" w:rsidP="00EC2537">
            <w:pPr>
              <w:widowControl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FB781D" w:rsidTr="00EC2537">
        <w:trPr>
          <w:trHeight w:val="143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FB781D" w:rsidTr="00EC2537">
        <w:trPr>
          <w:trHeight w:val="201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功能分类</w:t>
            </w:r>
          </w:p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trHeight w:val="90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栏次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  <w:tr w:rsidR="00FB781D" w:rsidTr="00EC2537">
        <w:trPr>
          <w:trHeight w:val="246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1D" w:rsidRDefault="00FB781D" w:rsidP="00EC2537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FB781D" w:rsidRDefault="00FB781D" w:rsidP="00FB781D">
      <w:pPr>
        <w:spacing w:before="25"/>
        <w:ind w:firstLineChars="200" w:firstLine="442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/>
          <w:b/>
        </w:rPr>
        <w:t>注：本单位无</w:t>
      </w:r>
      <w:r>
        <w:rPr>
          <w:rFonts w:ascii="仿宋" w:eastAsia="仿宋" w:hAnsi="仿宋" w:cs="仿宋" w:hint="eastAsia"/>
          <w:b/>
          <w:bCs/>
        </w:rPr>
        <w:t>国有资本经营预算支出</w:t>
      </w:r>
      <w:r>
        <w:rPr>
          <w:rFonts w:ascii="仿宋" w:eastAsia="仿宋" w:hAnsi="仿宋" w:cs="仿宋" w:hint="eastAsia"/>
          <w:b/>
          <w:bCs/>
          <w:lang w:val="en-US"/>
        </w:rPr>
        <w:t>，故本表无数据。</w:t>
      </w:r>
    </w:p>
    <w:p w:rsidR="00FB781D" w:rsidRDefault="00FB781D" w:rsidP="00FB781D">
      <w:pPr>
        <w:spacing w:before="25"/>
        <w:rPr>
          <w:rFonts w:ascii="仿宋" w:eastAsia="仿宋" w:hAnsi="仿宋" w:cs="仿宋"/>
          <w:b/>
          <w:bCs/>
          <w:lang w:val="en-US"/>
        </w:rPr>
        <w:sectPr w:rsidR="00FB781D"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88"/>
        <w:gridCol w:w="2876"/>
        <w:gridCol w:w="1920"/>
        <w:gridCol w:w="2351"/>
      </w:tblGrid>
      <w:tr w:rsidR="00FB781D" w:rsidTr="00EC2537">
        <w:trPr>
          <w:trHeight w:val="319"/>
        </w:trPr>
        <w:tc>
          <w:tcPr>
            <w:tcW w:w="10235" w:type="dxa"/>
            <w:gridSpan w:val="4"/>
          </w:tcPr>
          <w:p w:rsidR="00FB781D" w:rsidRDefault="00FB781D" w:rsidP="00EC2537">
            <w:pPr>
              <w:pStyle w:val="TableParagraph"/>
              <w:tabs>
                <w:tab w:val="left" w:pos="610"/>
              </w:tabs>
              <w:spacing w:before="28"/>
              <w:ind w:left="8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公开1</w:t>
            </w:r>
            <w:r>
              <w:rPr>
                <w:rFonts w:ascii="仿宋" w:eastAsia="仿宋" w:hAnsi="仿宋" w:cs="仿宋" w:hint="eastAsia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FB781D" w:rsidTr="00EC2537">
        <w:trPr>
          <w:trHeight w:val="90"/>
        </w:trPr>
        <w:tc>
          <w:tcPr>
            <w:tcW w:w="10235" w:type="dxa"/>
            <w:gridSpan w:val="4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 w:rsidR="00FB781D" w:rsidTr="00EC2537">
        <w:trPr>
          <w:trHeight w:val="90"/>
        </w:trPr>
        <w:tc>
          <w:tcPr>
            <w:tcW w:w="7884" w:type="dxa"/>
            <w:gridSpan w:val="3"/>
            <w:tcBorders>
              <w:bottom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FB781D" w:rsidTr="00EC2537">
        <w:trPr>
          <w:trHeight w:val="36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781D" w:rsidRDefault="00FB781D" w:rsidP="00EC253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机关运行经费支出</w:t>
            </w:r>
          </w:p>
        </w:tc>
      </w:tr>
      <w:tr w:rsidR="00FB781D" w:rsidTr="00EC2537">
        <w:trPr>
          <w:cantSplit/>
          <w:trHeight w:val="227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FB781D" w:rsidRDefault="00FB781D" w:rsidP="00FB781D">
      <w:pPr>
        <w:tabs>
          <w:tab w:val="left" w:pos="-440"/>
        </w:tabs>
        <w:spacing w:before="25"/>
        <w:ind w:left="-440" w:rightChars="-100" w:right="-220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  <w:lang w:val="en-US"/>
        </w:rPr>
        <w:t>注：1.</w:t>
      </w:r>
      <w:r>
        <w:rPr>
          <w:rFonts w:ascii="仿宋" w:eastAsia="仿宋" w:hAnsi="仿宋" w:cs="仿宋" w:hint="eastAsia"/>
          <w:b/>
          <w:bCs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:rsidR="00FB781D" w:rsidRDefault="00FB781D" w:rsidP="00FB781D">
      <w:pPr>
        <w:tabs>
          <w:tab w:val="left" w:pos="-440"/>
        </w:tabs>
        <w:spacing w:before="25"/>
        <w:ind w:left="-440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lang w:val="en-US"/>
        </w:rPr>
        <w:t>2.</w:t>
      </w:r>
      <w:r>
        <w:rPr>
          <w:rFonts w:ascii="仿宋" w:eastAsia="仿宋" w:hAnsi="仿宋" w:cs="仿宋" w:hint="eastAsia"/>
          <w:b/>
          <w:bCs/>
        </w:rPr>
        <w:t>本</w:t>
      </w:r>
      <w:r>
        <w:rPr>
          <w:rFonts w:ascii="仿宋" w:eastAsia="仿宋" w:hAnsi="仿宋" w:cs="仿宋"/>
          <w:b/>
        </w:rPr>
        <w:t>单位无一般公共预算机关运行经费支出，故本表无数据。</w:t>
      </w:r>
    </w:p>
    <w:p w:rsidR="00FB781D" w:rsidRDefault="00FB781D" w:rsidP="00FB781D">
      <w:pPr>
        <w:spacing w:before="78" w:line="290" w:lineRule="auto"/>
        <w:ind w:left="227" w:right="57"/>
        <w:jc w:val="both"/>
        <w:rPr>
          <w:rFonts w:ascii="仿宋" w:eastAsia="仿宋" w:hAnsi="仿宋" w:cs="仿宋"/>
          <w:b/>
          <w:bCs/>
        </w:rPr>
        <w:sectPr w:rsidR="00FB781D">
          <w:footerReference w:type="default" r:id="rId16"/>
          <w:pgSz w:w="11906" w:h="16838"/>
          <w:pgMar w:top="1100" w:right="906" w:bottom="770" w:left="1320" w:header="170" w:footer="280" w:gutter="0"/>
          <w:pgNumType w:fmt="numberInDash"/>
          <w:cols w:space="720"/>
          <w:formProt w:val="0"/>
          <w:docGrid w:linePitch="100"/>
        </w:sectPr>
      </w:pPr>
      <w:bookmarkStart w:id="0" w:name="_GoBack"/>
      <w:bookmarkEnd w:id="0"/>
    </w:p>
    <w:tbl>
      <w:tblPr>
        <w:tblW w:w="152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947"/>
        <w:gridCol w:w="1169"/>
        <w:gridCol w:w="1421"/>
      </w:tblGrid>
      <w:tr w:rsidR="00FB781D" w:rsidTr="00EC2537"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公开1</w:t>
            </w:r>
            <w:r>
              <w:rPr>
                <w:rFonts w:ascii="仿宋" w:eastAsia="仿宋" w:hAnsi="仿宋" w:cs="仿宋" w:hint="eastAsia"/>
                <w:lang w:val="en-US"/>
              </w:rPr>
              <w:t>3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FB781D" w:rsidTr="00EC2537"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政府采购支出表</w:t>
            </w:r>
          </w:p>
        </w:tc>
      </w:tr>
      <w:tr w:rsidR="00FB781D" w:rsidTr="00EC2537">
        <w:tc>
          <w:tcPr>
            <w:tcW w:w="9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南通市人力资源和社会保障信息中心</w:t>
            </w:r>
          </w:p>
        </w:tc>
        <w:tc>
          <w:tcPr>
            <w:tcW w:w="4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FB781D" w:rsidTr="00EC2537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采购组织形式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资金来源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总计</w:t>
            </w:r>
          </w:p>
        </w:tc>
      </w:tr>
      <w:tr w:rsidR="00FB781D" w:rsidTr="00EC2537">
        <w:trPr>
          <w:trHeight w:val="258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一般公共预算资金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政府性基金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其他资金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上年结转和结余资金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FB781D" w:rsidTr="00EC2537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309.40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309.40</w:t>
            </w:r>
          </w:p>
        </w:tc>
      </w:tr>
      <w:tr w:rsidR="00FB781D" w:rsidTr="00EC253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货物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0.40</w:t>
            </w:r>
          </w:p>
        </w:tc>
      </w:tr>
      <w:tr w:rsidR="00FB781D" w:rsidTr="00EC253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南通市人力资源和社会保障信息中心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0.40</w:t>
            </w:r>
          </w:p>
        </w:tc>
      </w:tr>
      <w:tr w:rsidR="00FB781D" w:rsidTr="00EC253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纸制品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0.40</w:t>
            </w:r>
          </w:p>
        </w:tc>
      </w:tr>
      <w:tr w:rsidR="00FB781D" w:rsidTr="00EC253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服务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309.00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309.00</w:t>
            </w:r>
          </w:p>
        </w:tc>
      </w:tr>
      <w:tr w:rsidR="00FB781D" w:rsidTr="00EC253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南通市人力资源和社会保障信息中心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309.00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309.00</w:t>
            </w:r>
          </w:p>
        </w:tc>
      </w:tr>
      <w:tr w:rsidR="00FB781D" w:rsidTr="00EC253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网络设备设施运行与维护费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维修（护）费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硬件运维服务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157.00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157.00</w:t>
            </w:r>
          </w:p>
        </w:tc>
      </w:tr>
      <w:tr w:rsidR="00FB781D" w:rsidTr="00EC2537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网络设备设施运行与维护费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维修（护）费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软件运维服务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152.00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81D" w:rsidRDefault="00FB781D" w:rsidP="00EC2537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152.00</w:t>
            </w:r>
          </w:p>
        </w:tc>
      </w:tr>
    </w:tbl>
    <w:p w:rsidR="00FB781D" w:rsidRDefault="00FB781D" w:rsidP="00FB781D">
      <w:pPr>
        <w:rPr>
          <w:rFonts w:ascii="仿宋" w:eastAsia="仿宋" w:hAnsi="仿宋" w:cs="仿宋"/>
          <w:b/>
          <w:bCs/>
        </w:rPr>
        <w:sectPr w:rsidR="00FB781D">
          <w:footerReference w:type="default" r:id="rId17"/>
          <w:pgSz w:w="16838" w:h="11906" w:orient="landscape"/>
          <w:pgMar w:top="1320" w:right="771" w:bottom="1320" w:left="770" w:header="170" w:footer="280" w:gutter="0"/>
          <w:pgNumType w:fmt="numberInDash"/>
          <w:cols w:space="720"/>
          <w:formProt w:val="0"/>
          <w:docGrid w:linePitch="100"/>
        </w:sectPr>
      </w:pPr>
    </w:p>
    <w:p w:rsidR="003B36D4" w:rsidRPr="00373BCD" w:rsidRDefault="003B36D4" w:rsidP="005C7345">
      <w:pPr>
        <w:tabs>
          <w:tab w:val="left" w:pos="1135"/>
        </w:tabs>
      </w:pPr>
    </w:p>
    <w:sectPr w:rsidR="003B36D4" w:rsidRPr="00373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6D4" w:rsidRDefault="003B36D4" w:rsidP="00FB781D">
      <w:r>
        <w:separator/>
      </w:r>
    </w:p>
  </w:endnote>
  <w:endnote w:type="continuationSeparator" w:id="1">
    <w:p w:rsidR="003B36D4" w:rsidRDefault="003B36D4" w:rsidP="00FB7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Liberation Sans">
    <w:altName w:val="Arial Unicode MS"/>
    <w:charset w:val="86"/>
    <w:family w:val="roman"/>
    <w:pitch w:val="default"/>
    <w:sig w:usb0="00000000" w:usb1="500078FF" w:usb2="00000021" w:usb3="00000000" w:csb0="600001BF" w:csb1="DFF70000"/>
  </w:font>
  <w:font w:name="Liberation Mono">
    <w:charset w:val="86"/>
    <w:family w:val="roman"/>
    <w:pitch w:val="default"/>
    <w:sig w:usb0="E0000AFF" w:usb1="400078FF" w:usb2="00000001" w:usb3="00000000" w:csb0="600001BF" w:csb1="DFF7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1D" w:rsidRDefault="00FB781D">
    <w:pPr>
      <w:pStyle w:val="a4"/>
      <w:jc w:val="center"/>
    </w:pPr>
    <w:r w:rsidRPr="00006BCA">
      <w:rPr>
        <w:lang w:val="zh-CN" w:bidi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FB781D" w:rsidRDefault="00FB781D">
                <w:pPr>
                  <w:pStyle w:val="a4"/>
                </w:pPr>
                <w:fldSimple w:instr=" PAGE  \* MERGEFORMAT ">
                  <w:r w:rsidR="00373BCD"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1D" w:rsidRDefault="00FB781D">
    <w:pPr>
      <w:pStyle w:val="a4"/>
      <w:jc w:val="center"/>
    </w:pPr>
    <w:r w:rsidRPr="00006BCA">
      <w:rPr>
        <w:lang w:val="zh-CN" w:bidi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left:0;text-align:left;margin-left:0;margin-top:0;width:2in;height:2in;z-index:251669504;mso-wrap-style:none;mso-position-horizontal:center;mso-position-horizontal-relative:margin" filled="f" stroked="f">
          <v:textbox style="mso-fit-shape-to-text:t" inset="0,0,0,0">
            <w:txbxContent>
              <w:p w:rsidR="00FB781D" w:rsidRDefault="00FB781D">
                <w:pPr>
                  <w:pStyle w:val="a4"/>
                </w:pPr>
                <w:fldSimple w:instr=" PAGE  \* MERGEFORMAT ">
                  <w:r w:rsidR="005C7345">
                    <w:rPr>
                      <w:noProof/>
                    </w:rPr>
                    <w:t>- 12 -</w:t>
                  </w:r>
                </w:fldSimple>
              </w:p>
            </w:txbxContent>
          </v:textbox>
          <w10:wrap anchorx="margin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1D" w:rsidRDefault="00FB781D">
    <w:pPr>
      <w:pStyle w:val="a4"/>
      <w:jc w:val="center"/>
    </w:pPr>
    <w:r w:rsidRPr="00006BCA">
      <w:rPr>
        <w:lang w:val="zh-CN" w:bidi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left:0;text-align:left;margin-left:0;margin-top:0;width:2in;height:2in;z-index:251670528;mso-wrap-style:none;mso-position-horizontal:center;mso-position-horizontal-relative:margin" filled="f" stroked="f">
          <v:textbox style="mso-fit-shape-to-text:t" inset="0,0,0,0">
            <w:txbxContent>
              <w:p w:rsidR="00FB781D" w:rsidRDefault="00FB781D">
                <w:pPr>
                  <w:pStyle w:val="a4"/>
                </w:pPr>
                <w:fldSimple w:instr=" PAGE  \* MERGEFORMAT ">
                  <w:r w:rsidR="005C7345">
                    <w:rPr>
                      <w:noProof/>
                    </w:rPr>
                    <w:t>- 13 -</w:t>
                  </w:r>
                </w:fldSimple>
              </w:p>
            </w:txbxContent>
          </v:textbox>
          <w10:wrap anchorx="margin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1D" w:rsidRDefault="00FB781D">
    <w:pPr>
      <w:pStyle w:val="a4"/>
      <w:jc w:val="center"/>
    </w:pPr>
    <w:r w:rsidRPr="00006BCA">
      <w:rPr>
        <w:lang w:val="zh-CN" w:bidi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left:0;text-align:left;margin-left:0;margin-top:0;width:2in;height:2in;z-index:251671552;mso-wrap-style:none;mso-position-horizontal:center;mso-position-horizontal-relative:margin" filled="f" stroked="f">
          <v:textbox style="mso-next-textbox:#_x0000_s1036;mso-fit-shape-to-text:t" inset="0,0,0,0">
            <w:txbxContent>
              <w:p w:rsidR="00FB781D" w:rsidRDefault="00FB781D">
                <w:pPr>
                  <w:pStyle w:val="a4"/>
                </w:pPr>
                <w:fldSimple w:instr=" PAGE  \* MERGEFORMAT ">
                  <w:r w:rsidR="005C7345"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1D" w:rsidRDefault="00FB781D">
    <w:pPr>
      <w:pStyle w:val="a4"/>
      <w:jc w:val="center"/>
    </w:pPr>
    <w:r w:rsidRPr="00006BCA">
      <w:rPr>
        <w:lang w:val="zh-CN" w:bidi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FB781D" w:rsidRDefault="00FB781D">
                <w:pPr>
                  <w:pStyle w:val="a4"/>
                </w:pPr>
                <w:fldSimple w:instr=" PAGE  \* MERGEFORMAT ">
                  <w:r w:rsidR="00FC0F34">
                    <w:rPr>
                      <w:noProof/>
                    </w:rPr>
                    <w:t>- 2 -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1D" w:rsidRDefault="00FB781D">
    <w:pPr>
      <w:pStyle w:val="a4"/>
      <w:jc w:val="center"/>
    </w:pPr>
    <w:r w:rsidRPr="00006BCA">
      <w:rPr>
        <w:lang w:val="zh-CN" w:bidi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62336;mso-wrap-style:none;mso-position-horizontal:center;mso-position-horizontal-relative:margin" filled="f" stroked="f">
          <v:textbox style="mso-fit-shape-to-text:t" inset="0,0,0,0">
            <w:txbxContent>
              <w:p w:rsidR="00FB781D" w:rsidRDefault="00FB781D">
                <w:pPr>
                  <w:pStyle w:val="a4"/>
                </w:pPr>
                <w:fldSimple w:instr=" PAGE  \* MERGEFORMAT ">
                  <w:r w:rsidR="00FC0F34">
                    <w:rPr>
                      <w:noProof/>
                    </w:rPr>
                    <w:t>- 3 -</w:t>
                  </w:r>
                </w:fldSimple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1D" w:rsidRDefault="00FB781D">
    <w:pPr>
      <w:pStyle w:val="a4"/>
      <w:jc w:val="center"/>
    </w:pPr>
    <w:r w:rsidRPr="00006BCA">
      <w:rPr>
        <w:lang w:val="zh-CN" w:bidi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2in;height:2in;z-index:251663360;mso-wrap-style:none;mso-position-horizontal:center;mso-position-horizontal-relative:margin" filled="f" stroked="f">
          <v:textbox style="mso-fit-shape-to-text:t" inset="0,0,0,0">
            <w:txbxContent>
              <w:p w:rsidR="00FB781D" w:rsidRDefault="00FB781D">
                <w:pPr>
                  <w:pStyle w:val="a4"/>
                </w:pPr>
                <w:fldSimple w:instr=" PAGE  \* MERGEFORMAT ">
                  <w:r w:rsidR="00FC0F34">
                    <w:rPr>
                      <w:noProof/>
                    </w:rPr>
                    <w:t>- 5 -</w:t>
                  </w:r>
                </w:fldSimple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1D" w:rsidRDefault="00FB781D">
    <w:pPr>
      <w:pStyle w:val="a4"/>
      <w:jc w:val="center"/>
    </w:pPr>
    <w:r w:rsidRPr="00006BCA">
      <w:rPr>
        <w:lang w:val="zh-CN" w:bidi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0;margin-top:0;width:2in;height:2in;z-index:251664384;mso-wrap-style:none;mso-position-horizontal:center;mso-position-horizontal-relative:margin" filled="f" stroked="f">
          <v:textbox style="mso-fit-shape-to-text:t" inset="0,0,0,0">
            <w:txbxContent>
              <w:p w:rsidR="00FB781D" w:rsidRDefault="00FB781D">
                <w:pPr>
                  <w:pStyle w:val="a4"/>
                </w:pPr>
                <w:fldSimple w:instr=" PAGE  \* MERGEFORMAT ">
                  <w:r w:rsidR="00FC0F34">
                    <w:rPr>
                      <w:noProof/>
                    </w:rPr>
                    <w:t>- 6 -</w:t>
                  </w:r>
                </w:fldSimple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1D" w:rsidRDefault="00FB781D">
    <w:pPr>
      <w:pStyle w:val="a4"/>
      <w:jc w:val="center"/>
    </w:pPr>
    <w:r w:rsidRPr="00006BCA">
      <w:rPr>
        <w:lang w:val="zh-CN" w:bidi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0;margin-top:0;width:2in;height:2in;z-index:251665408;mso-wrap-style:none;mso-position-horizontal:center;mso-position-horizontal-relative:margin" filled="f" stroked="f">
          <v:textbox style="mso-fit-shape-to-text:t" inset="0,0,0,0">
            <w:txbxContent>
              <w:p w:rsidR="00FB781D" w:rsidRDefault="00FB781D">
                <w:pPr>
                  <w:pStyle w:val="a4"/>
                </w:pPr>
                <w:fldSimple w:instr=" PAGE  \* MERGEFORMAT ">
                  <w:r w:rsidR="00FC0F34">
                    <w:rPr>
                      <w:noProof/>
                    </w:rPr>
                    <w:t>- 7 -</w:t>
                  </w:r>
                </w:fldSimple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1D" w:rsidRDefault="00FB781D">
    <w:pPr>
      <w:pStyle w:val="a4"/>
      <w:jc w:val="center"/>
    </w:pPr>
    <w:r w:rsidRPr="00006BCA">
      <w:rPr>
        <w:lang w:val="zh-CN" w:bidi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0;margin-top:0;width:2in;height:2in;z-index:251666432;mso-wrap-style:none;mso-position-horizontal:center;mso-position-horizontal-relative:margin" filled="f" stroked="f">
          <v:textbox style="mso-fit-shape-to-text:t" inset="0,0,0,0">
            <w:txbxContent>
              <w:p w:rsidR="00FB781D" w:rsidRDefault="00FB781D">
                <w:pPr>
                  <w:pStyle w:val="a4"/>
                </w:pPr>
                <w:fldSimple w:instr=" PAGE  \* MERGEFORMAT ">
                  <w:r w:rsidR="00FC0F34">
                    <w:rPr>
                      <w:noProof/>
                    </w:rPr>
                    <w:t>- 8 -</w:t>
                  </w:r>
                </w:fldSimple>
              </w:p>
            </w:txbxContent>
          </v:textbox>
          <w10:wrap anchorx="margin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1D" w:rsidRDefault="00FB781D">
    <w:pPr>
      <w:pStyle w:val="a4"/>
      <w:jc w:val="center"/>
    </w:pPr>
    <w:r w:rsidRPr="00006BCA">
      <w:rPr>
        <w:lang w:val="zh-CN" w:bidi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0;margin-top:0;width:2in;height:2in;z-index:251667456;mso-wrap-style:none;mso-position-horizontal:center;mso-position-horizontal-relative:margin" filled="f" stroked="f">
          <v:textbox style="mso-fit-shape-to-text:t" inset="0,0,0,0">
            <w:txbxContent>
              <w:p w:rsidR="00FB781D" w:rsidRDefault="00FB781D">
                <w:pPr>
                  <w:pStyle w:val="a4"/>
                </w:pPr>
                <w:fldSimple w:instr=" PAGE  \* MERGEFORMAT ">
                  <w:r w:rsidR="00FC0F34">
                    <w:rPr>
                      <w:noProof/>
                    </w:rPr>
                    <w:t>- 9 -</w:t>
                  </w:r>
                </w:fldSimple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1D" w:rsidRDefault="00FB781D">
    <w:pPr>
      <w:pStyle w:val="a4"/>
      <w:jc w:val="center"/>
    </w:pPr>
    <w:r w:rsidRPr="00006BCA">
      <w:rPr>
        <w:lang w:val="zh-CN" w:bidi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left:0;text-align:left;margin-left:0;margin-top:0;width:2in;height:2in;z-index:251668480;mso-wrap-style:none;mso-position-horizontal:center;mso-position-horizontal-relative:margin" filled="f" stroked="f">
          <v:textbox style="mso-fit-shape-to-text:t" inset="0,0,0,0">
            <w:txbxContent>
              <w:p w:rsidR="00FB781D" w:rsidRDefault="00FB781D">
                <w:pPr>
                  <w:pStyle w:val="a4"/>
                </w:pPr>
                <w:fldSimple w:instr=" PAGE  \* MERGEFORMAT ">
                  <w:r w:rsidR="00FC0F34">
                    <w:rPr>
                      <w:noProof/>
                    </w:rPr>
                    <w:t>- 10 -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6D4" w:rsidRDefault="003B36D4" w:rsidP="00FB781D">
      <w:r>
        <w:separator/>
      </w:r>
    </w:p>
  </w:footnote>
  <w:footnote w:type="continuationSeparator" w:id="1">
    <w:p w:rsidR="003B36D4" w:rsidRDefault="003B36D4" w:rsidP="00FB7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81D"/>
    <w:rsid w:val="00373BCD"/>
    <w:rsid w:val="003B36D4"/>
    <w:rsid w:val="005C7345"/>
    <w:rsid w:val="00FB781D"/>
    <w:rsid w:val="00FC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781D"/>
    <w:pPr>
      <w:widowControl w:val="0"/>
      <w:suppressAutoHyphens/>
    </w:pPr>
    <w:rPr>
      <w:rFonts w:ascii="Arial Unicode MS" w:eastAsia="Arial Unicode MS" w:hAnsi="Arial Unicode MS" w:cs="Arial Unicode MS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FB781D"/>
    <w:pPr>
      <w:ind w:left="-40"/>
      <w:outlineLvl w:val="0"/>
    </w:pPr>
    <w:rPr>
      <w:sz w:val="52"/>
      <w:szCs w:val="52"/>
    </w:rPr>
  </w:style>
  <w:style w:type="paragraph" w:styleId="2">
    <w:name w:val="heading 2"/>
    <w:basedOn w:val="a"/>
    <w:next w:val="a"/>
    <w:link w:val="2Char"/>
    <w:uiPriority w:val="1"/>
    <w:qFormat/>
    <w:rsid w:val="00FB781D"/>
    <w:pPr>
      <w:ind w:right="18"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link w:val="3Char"/>
    <w:uiPriority w:val="1"/>
    <w:qFormat/>
    <w:rsid w:val="00FB781D"/>
    <w:pPr>
      <w:ind w:left="1"/>
      <w:jc w:val="center"/>
      <w:outlineLvl w:val="2"/>
    </w:pPr>
    <w:rPr>
      <w:sz w:val="40"/>
      <w:szCs w:val="40"/>
    </w:rPr>
  </w:style>
  <w:style w:type="paragraph" w:styleId="4">
    <w:name w:val="heading 4"/>
    <w:basedOn w:val="a"/>
    <w:next w:val="a"/>
    <w:link w:val="4Char"/>
    <w:uiPriority w:val="1"/>
    <w:qFormat/>
    <w:rsid w:val="00FB781D"/>
    <w:pPr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link w:val="5Char"/>
    <w:uiPriority w:val="1"/>
    <w:qFormat/>
    <w:rsid w:val="00FB781D"/>
    <w:pPr>
      <w:ind w:left="112"/>
      <w:outlineLvl w:val="4"/>
    </w:pPr>
    <w:rPr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B781D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FB781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B781D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FB781D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FB781D"/>
    <w:rPr>
      <w:rFonts w:ascii="Arial Unicode MS" w:eastAsia="Arial Unicode MS" w:hAnsi="Arial Unicode MS" w:cs="Arial Unicode MS"/>
      <w:kern w:val="0"/>
      <w:sz w:val="52"/>
      <w:szCs w:val="52"/>
      <w:lang w:val="zh-CN" w:bidi="zh-CN"/>
    </w:rPr>
  </w:style>
  <w:style w:type="character" w:customStyle="1" w:styleId="2Char">
    <w:name w:val="标题 2 Char"/>
    <w:basedOn w:val="a0"/>
    <w:link w:val="2"/>
    <w:uiPriority w:val="1"/>
    <w:rsid w:val="00FB781D"/>
    <w:rPr>
      <w:rFonts w:ascii="Arial Unicode MS" w:eastAsia="Arial Unicode MS" w:hAnsi="Arial Unicode MS" w:cs="Arial Unicode MS"/>
      <w:kern w:val="0"/>
      <w:sz w:val="44"/>
      <w:szCs w:val="44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FB781D"/>
    <w:rPr>
      <w:rFonts w:ascii="Arial Unicode MS" w:eastAsia="Arial Unicode MS" w:hAnsi="Arial Unicode MS" w:cs="Arial Unicode MS"/>
      <w:kern w:val="0"/>
      <w:sz w:val="40"/>
      <w:szCs w:val="40"/>
      <w:lang w:val="zh-CN" w:bidi="zh-CN"/>
    </w:rPr>
  </w:style>
  <w:style w:type="character" w:customStyle="1" w:styleId="4Char">
    <w:name w:val="标题 4 Char"/>
    <w:basedOn w:val="a0"/>
    <w:link w:val="4"/>
    <w:uiPriority w:val="1"/>
    <w:rsid w:val="00FB781D"/>
    <w:rPr>
      <w:rFonts w:ascii="Arial Unicode MS" w:eastAsia="Arial Unicode MS" w:hAnsi="Arial Unicode MS" w:cs="Arial Unicode MS"/>
      <w:kern w:val="0"/>
      <w:sz w:val="36"/>
      <w:szCs w:val="36"/>
      <w:lang w:val="zh-CN" w:bidi="zh-CN"/>
    </w:rPr>
  </w:style>
  <w:style w:type="character" w:customStyle="1" w:styleId="5Char">
    <w:name w:val="标题 5 Char"/>
    <w:basedOn w:val="a0"/>
    <w:link w:val="5"/>
    <w:uiPriority w:val="1"/>
    <w:rsid w:val="00FB781D"/>
    <w:rPr>
      <w:rFonts w:ascii="Arial Unicode MS" w:eastAsia="Arial Unicode MS" w:hAnsi="Arial Unicode MS" w:cs="Arial Unicode MS"/>
      <w:kern w:val="0"/>
      <w:sz w:val="33"/>
      <w:szCs w:val="33"/>
      <w:lang w:val="zh-CN" w:bidi="zh-CN"/>
    </w:rPr>
  </w:style>
  <w:style w:type="paragraph" w:styleId="a5">
    <w:name w:val="caption"/>
    <w:basedOn w:val="a"/>
    <w:next w:val="a"/>
    <w:qFormat/>
    <w:rsid w:val="00FB781D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Body Text"/>
    <w:basedOn w:val="a"/>
    <w:link w:val="Char1"/>
    <w:uiPriority w:val="1"/>
    <w:qFormat/>
    <w:rsid w:val="00FB781D"/>
    <w:rPr>
      <w:sz w:val="32"/>
      <w:szCs w:val="32"/>
    </w:rPr>
  </w:style>
  <w:style w:type="character" w:customStyle="1" w:styleId="Char1">
    <w:name w:val="正文文本 Char"/>
    <w:basedOn w:val="a0"/>
    <w:link w:val="a6"/>
    <w:uiPriority w:val="1"/>
    <w:rsid w:val="00FB781D"/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styleId="a7">
    <w:name w:val="List"/>
    <w:basedOn w:val="a6"/>
    <w:qFormat/>
    <w:rsid w:val="00FB781D"/>
  </w:style>
  <w:style w:type="table" w:styleId="a8">
    <w:name w:val="Table Grid"/>
    <w:basedOn w:val="a1"/>
    <w:qFormat/>
    <w:rsid w:val="00FB781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编号符号"/>
    <w:qFormat/>
    <w:rsid w:val="00FB781D"/>
  </w:style>
  <w:style w:type="character" w:customStyle="1" w:styleId="aa">
    <w:name w:val="页眉 字符"/>
    <w:basedOn w:val="a0"/>
    <w:qFormat/>
    <w:rsid w:val="00FB781D"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character" w:customStyle="1" w:styleId="ab">
    <w:name w:val="页脚 字符"/>
    <w:basedOn w:val="a0"/>
    <w:qFormat/>
    <w:rsid w:val="00FB781D"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paragraph" w:customStyle="1" w:styleId="ac">
    <w:name w:val="标题样式"/>
    <w:basedOn w:val="a"/>
    <w:next w:val="a6"/>
    <w:qFormat/>
    <w:rsid w:val="00FB781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ad">
    <w:name w:val="索引"/>
    <w:basedOn w:val="a"/>
    <w:qFormat/>
    <w:rsid w:val="00FB781D"/>
    <w:pPr>
      <w:suppressLineNumbers/>
    </w:pPr>
  </w:style>
  <w:style w:type="paragraph" w:customStyle="1" w:styleId="ae">
    <w:name w:val="页眉与页脚"/>
    <w:basedOn w:val="a"/>
    <w:qFormat/>
    <w:rsid w:val="00FB781D"/>
  </w:style>
  <w:style w:type="paragraph" w:customStyle="1" w:styleId="10">
    <w:name w:val="列出段落1"/>
    <w:basedOn w:val="a"/>
    <w:uiPriority w:val="1"/>
    <w:qFormat/>
    <w:rsid w:val="00FB781D"/>
    <w:pPr>
      <w:ind w:left="2039" w:hanging="782"/>
    </w:pPr>
  </w:style>
  <w:style w:type="paragraph" w:customStyle="1" w:styleId="TableParagraph">
    <w:name w:val="Table Paragraph"/>
    <w:basedOn w:val="a"/>
    <w:uiPriority w:val="1"/>
    <w:qFormat/>
    <w:rsid w:val="00FB781D"/>
    <w:rPr>
      <w:rFonts w:ascii="宋体" w:eastAsia="宋体" w:hAnsi="宋体" w:cs="宋体"/>
    </w:rPr>
  </w:style>
  <w:style w:type="paragraph" w:customStyle="1" w:styleId="af">
    <w:name w:val="表格内容"/>
    <w:basedOn w:val="a"/>
    <w:qFormat/>
    <w:rsid w:val="00FB781D"/>
    <w:pPr>
      <w:suppressLineNumbers/>
    </w:pPr>
  </w:style>
  <w:style w:type="paragraph" w:customStyle="1" w:styleId="af0">
    <w:name w:val="表格标题"/>
    <w:basedOn w:val="af"/>
    <w:qFormat/>
    <w:rsid w:val="00FB781D"/>
    <w:pPr>
      <w:jc w:val="center"/>
    </w:pPr>
    <w:rPr>
      <w:b/>
      <w:bCs/>
    </w:rPr>
  </w:style>
  <w:style w:type="paragraph" w:customStyle="1" w:styleId="af1">
    <w:name w:val="预格式化的文本"/>
    <w:basedOn w:val="a"/>
    <w:qFormat/>
    <w:rsid w:val="00FB781D"/>
    <w:rPr>
      <w:rFonts w:ascii="Liberation Mono" w:eastAsia="新宋体" w:hAnsi="Liberation Mono" w:cs="Liberation Mono"/>
      <w:sz w:val="20"/>
      <w:szCs w:val="20"/>
    </w:rPr>
  </w:style>
  <w:style w:type="table" w:customStyle="1" w:styleId="TableNormal">
    <w:name w:val="Table Normal"/>
    <w:uiPriority w:val="2"/>
    <w:unhideWhenUsed/>
    <w:qFormat/>
    <w:rsid w:val="00FB781D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866</Words>
  <Characters>4939</Characters>
  <Application>Microsoft Office Word</Application>
  <DocSecurity>0</DocSecurity>
  <Lines>41</Lines>
  <Paragraphs>11</Paragraphs>
  <ScaleCrop>false</ScaleCrop>
  <Company>P R C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2025-02-11T05:50:00Z</dcterms:created>
  <dcterms:modified xsi:type="dcterms:W3CDTF">2025-02-11T05:59:00Z</dcterms:modified>
</cp:coreProperties>
</file>