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1869"/>
        <w:gridCol w:w="3704"/>
        <w:gridCol w:w="67"/>
        <w:gridCol w:w="1781"/>
      </w:tblGrid>
      <w:tr w14:paraId="6B843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1329" w:type="dxa"/>
            <w:gridSpan w:val="5"/>
            <w:vAlign w:val="center"/>
          </w:tcPr>
          <w:p w14:paraId="702297EC">
            <w:pPr>
              <w:pageBreakBefore/>
              <w:widowControl w:val="0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公开01表</w:t>
            </w:r>
          </w:p>
        </w:tc>
      </w:tr>
      <w:tr w14:paraId="1764F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329" w:type="dxa"/>
            <w:gridSpan w:val="5"/>
          </w:tcPr>
          <w:p w14:paraId="5C8D19C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 w14:paraId="24120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81" w:type="dxa"/>
            <w:gridSpan w:val="3"/>
            <w:tcBorders>
              <w:bottom w:val="single" w:color="000000" w:sz="4" w:space="0"/>
            </w:tcBorders>
            <w:vAlign w:val="center"/>
          </w:tcPr>
          <w:p w14:paraId="0821509B">
            <w:pPr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南通市劳动就业管理中心</w:t>
            </w:r>
          </w:p>
        </w:tc>
        <w:tc>
          <w:tcPr>
            <w:tcW w:w="1848" w:type="dxa"/>
            <w:gridSpan w:val="2"/>
            <w:tcBorders>
              <w:bottom w:val="single" w:color="000000" w:sz="4" w:space="0"/>
            </w:tcBorders>
            <w:vAlign w:val="center"/>
          </w:tcPr>
          <w:p w14:paraId="23651FFA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：万元</w:t>
            </w:r>
          </w:p>
        </w:tc>
      </w:tr>
      <w:tr w14:paraId="3702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8F87B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E37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支出</w:t>
            </w:r>
          </w:p>
        </w:tc>
      </w:tr>
      <w:tr w14:paraId="1F1A5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4410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9FD4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73D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095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</w:tr>
      <w:tr w14:paraId="2325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22F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0C3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1,919.33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6E1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A2C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1587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483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C8A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C7CC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E8F5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279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922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49E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8047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4E7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2F0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67D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EFD8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D4014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EBE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D8FD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B36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0323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AF4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84E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77CF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255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E759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06F4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827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863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80CD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D31C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0CF6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F7AA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36BB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A905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2F46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9DA5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06B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1,457.74</w:t>
            </w:r>
          </w:p>
        </w:tc>
      </w:tr>
      <w:tr w14:paraId="21DEE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1AF8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309C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FEAFB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184F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CF72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355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A83E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E0EC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5D06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CDB9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3A0A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A7AB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3AA4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C26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63B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BF6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81A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6219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BE0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BC17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C97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136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E2D9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9640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DE77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082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697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F3EA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95E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7236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D8C87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1997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5D34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3758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15B0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8250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3C1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A000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AE6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610F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F9D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6D6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D2F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E86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A5CF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607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3BD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8494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542E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EBAE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262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C601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45025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ECFF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F17E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C7DA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CC3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0D4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BD41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461.59</w:t>
            </w:r>
          </w:p>
        </w:tc>
      </w:tr>
      <w:tr w14:paraId="0614A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C78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823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12BAB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D7E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4930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83BA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DAA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81B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02A4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2162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3E1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A720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87E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B069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13B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D69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0489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D6AB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33F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207E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E5F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C66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FBC2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790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4E86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851C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CBC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CF15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0647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F0E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7DFB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FE4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687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B01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CBF7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9EB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34F9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FA9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B4B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655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9864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C0E6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A9E8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71FA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751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262A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37E3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046E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55AD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F33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926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B73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1,919.33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57B8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C9F7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1,919.33</w:t>
            </w:r>
          </w:p>
        </w:tc>
      </w:tr>
      <w:tr w14:paraId="329A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D4B2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上年结转结余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9CD5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zh-CN"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0096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年终结转结余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249E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6EB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2249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5632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1,919.33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45E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208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1,919.33</w:t>
            </w:r>
          </w:p>
        </w:tc>
      </w:tr>
    </w:tbl>
    <w:p w14:paraId="6C3B3BB7">
      <w:pPr>
        <w:widowControl w:val="0"/>
        <w:suppressAutoHyphens/>
        <w:bidi w:val="0"/>
        <w:spacing w:before="66" w:after="0"/>
        <w:ind w:right="0"/>
        <w:jc w:val="left"/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sectPr>
          <w:footerReference r:id="rId4" w:type="default"/>
          <w:pgSz w:w="11906" w:h="16838"/>
          <w:pgMar w:top="1580" w:right="700" w:bottom="770" w:left="69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6703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 w14:paraId="38C4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0BE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公开02表</w:t>
            </w:r>
          </w:p>
        </w:tc>
      </w:tr>
      <w:tr w14:paraId="2F2C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D5A7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331B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2F95">
            <w:pPr>
              <w:pStyle w:val="6"/>
              <w:widowControl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南通市劳动就业管理中心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2F5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6835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3A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4B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B8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15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FD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上年结转结余</w:t>
            </w:r>
          </w:p>
        </w:tc>
      </w:tr>
      <w:tr w14:paraId="352C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B3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4E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CF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D3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19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B0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D3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BF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E7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</w:t>
            </w:r>
          </w:p>
          <w:p w14:paraId="15E055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3B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事业单位经营收入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01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上级补助收入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3C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附属单位上缴收入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06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其他</w:t>
            </w:r>
          </w:p>
          <w:p w14:paraId="7B512B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7E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AA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28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9A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4F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08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单位</w:t>
            </w:r>
          </w:p>
          <w:p w14:paraId="1760D3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资金</w:t>
            </w:r>
          </w:p>
        </w:tc>
      </w:tr>
      <w:tr w14:paraId="6B81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1,919.33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1,919.33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1,919.33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</w:tr>
      <w:tr w14:paraId="02F5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066007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南通市劳动就业管理中心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1,919.33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1,919.33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1,919.33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 w14:paraId="05EA3505">
      <w:pPr>
        <w:widowControl w:val="0"/>
        <w:suppressAutoHyphens/>
        <w:bidi w:val="0"/>
        <w:spacing w:before="66" w:after="0"/>
        <w:ind w:left="0" w:leftChars="0" w:right="0" w:firstLine="0" w:firstLineChars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5" w:type="default"/>
          <w:pgSz w:w="16838" w:h="11906" w:orient="landscape"/>
          <w:pgMar w:top="720" w:right="57" w:bottom="720" w:left="5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 w14:paraId="44611C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5347" w:type="dxa"/>
            <w:gridSpan w:val="8"/>
            <w:vAlign w:val="center"/>
          </w:tcPr>
          <w:p w14:paraId="706134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公开03表</w:t>
            </w:r>
          </w:p>
        </w:tc>
      </w:tr>
      <w:tr w14:paraId="30701D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347" w:type="dxa"/>
            <w:gridSpan w:val="8"/>
            <w:vAlign w:val="center"/>
          </w:tcPr>
          <w:p w14:paraId="314D5A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51B2131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8" w:hRule="atLeast"/>
        </w:trPr>
        <w:tc>
          <w:tcPr>
            <w:tcW w:w="12030" w:type="dxa"/>
            <w:gridSpan w:val="6"/>
            <w:vAlign w:val="center"/>
          </w:tcPr>
          <w:p w14:paraId="73FF80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南通市劳动就业管理中心</w:t>
            </w:r>
          </w:p>
        </w:tc>
        <w:tc>
          <w:tcPr>
            <w:tcW w:w="3317" w:type="dxa"/>
            <w:gridSpan w:val="2"/>
            <w:vAlign w:val="center"/>
          </w:tcPr>
          <w:p w14:paraId="232D1A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7A36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3181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70B4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35FC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EB6C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483D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083F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事业单位</w:t>
            </w:r>
          </w:p>
          <w:p w14:paraId="2282AC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经营支出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C4AC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28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对附属单位补助支出</w:t>
            </w:r>
          </w:p>
        </w:tc>
      </w:tr>
      <w:tr w14:paraId="243625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5" w:hRule="exact"/>
        </w:trPr>
        <w:tc>
          <w:tcPr>
            <w:tcW w:w="477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6D30828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u w:color="auto"/>
              </w:rPr>
              <w:t>合计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B5646C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1,919.33</w:t>
            </w:r>
          </w:p>
        </w:tc>
        <w:tc>
          <w:tcPr>
            <w:tcW w:w="1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AC1DCF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1,856.43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D172D4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62.90</w:t>
            </w: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CBEB3F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456E32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005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8E2B3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6CBE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3ABE8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5623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1,457.74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6DCC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1,394.84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FC3E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62.90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8172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24AB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70A4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26548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7DB9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CFFCE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93E6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1,457.74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BB86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1,394.84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F82D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62.90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50CB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3861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0757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EBC60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83A2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9CF77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行政运行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B987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1,457.74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79B7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1,394.84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D33F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62.90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0B2B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4E23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40DC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091AB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51B4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9108B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CC27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988E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C7C4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EAC2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0FDF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5367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9301C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28B7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8AD803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408B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2004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FBE1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53D6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795A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9FF3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8B809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B426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BFBF6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F360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120.46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07C0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120.46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46E9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1DB0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F3E5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3BDE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5E9CDA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4572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1B9E9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FF61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341.13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EE47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341.13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181A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0491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3096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D9F0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F47FE99">
      <w:pPr>
        <w:widowControl w:val="0"/>
        <w:suppressAutoHyphens/>
        <w:bidi w:val="0"/>
        <w:spacing w:before="59" w:after="0"/>
        <w:ind w:left="57" w:right="0" w:firstLine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6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789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7"/>
        <w:gridCol w:w="3960"/>
        <w:gridCol w:w="3943"/>
        <w:gridCol w:w="3899"/>
      </w:tblGrid>
      <w:tr w14:paraId="76E677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62E867C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公开04表</w:t>
            </w:r>
          </w:p>
        </w:tc>
      </w:tr>
      <w:tr w14:paraId="1820D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3FB28F5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财政拨款收支总表</w:t>
            </w:r>
          </w:p>
        </w:tc>
      </w:tr>
      <w:tr w14:paraId="00B5EF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1890" w:type="dxa"/>
            <w:gridSpan w:val="3"/>
          </w:tcPr>
          <w:p w14:paraId="397DE50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南通市劳动就业管理中心</w:t>
            </w:r>
          </w:p>
        </w:tc>
        <w:tc>
          <w:tcPr>
            <w:tcW w:w="3899" w:type="dxa"/>
            <w:vAlign w:val="center"/>
          </w:tcPr>
          <w:p w14:paraId="53F407E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8DBC8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6" w:hRule="atLeast"/>
        </w:trPr>
        <w:tc>
          <w:tcPr>
            <w:tcW w:w="7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27C4B5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收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入</w:t>
            </w:r>
          </w:p>
        </w:tc>
        <w:tc>
          <w:tcPr>
            <w:tcW w:w="7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517F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出</w:t>
            </w:r>
          </w:p>
        </w:tc>
      </w:tr>
      <w:tr w14:paraId="3B9383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8" w:hRule="atLeas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B46D60A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sz w:val="22"/>
                <w:u w:color="auto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117F3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60C3CE6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BC8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</w:tr>
      <w:tr w14:paraId="441B6C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ABE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一、本年收入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AB5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1,919.33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F22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C3D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1,919.33</w:t>
            </w:r>
          </w:p>
        </w:tc>
      </w:tr>
      <w:tr w14:paraId="4FB982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3D1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89FE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1,919.33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1C9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8A6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7ED1B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3A2B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176E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9BB08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（二）外交支出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3F45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BA703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8761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70F2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FA0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1B82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E5978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3902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二、上年结转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DAC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AAAA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（四）公共安全支出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EDE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A382C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7F7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1F8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8FA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（五）教育支出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296C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97A6C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373E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17BA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BDDC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（六）科学技术支出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63C4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D411A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0A70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F10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804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2316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966123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A090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DF6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FE3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B39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1,457.74</w:t>
            </w:r>
          </w:p>
        </w:tc>
      </w:tr>
      <w:tr w14:paraId="0FBC63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8F31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FC5C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963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8D6D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24267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F629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3E2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769B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（十）卫生健康支出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C368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D4742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041F1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BE5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610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（十一）节能环保支出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49A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2C6ED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8DA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7CD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3736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（十二）城乡社区支出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B0B0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99EF1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E41D1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E90D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7338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（十三）农林水支出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82A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C8276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1844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B02C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341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（十四）交通运输支出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13FE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99D5C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B2F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68C6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CB3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023F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0788A4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F02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D16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7821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E2D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9DE16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CEFF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6904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DC5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（十七）金融支出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4447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B258E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663E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590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FBA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C254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CDAC0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1A73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358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4DC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1B9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C3BD72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1EB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F1DA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5D9D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（二十）住房保障支出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172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</w:tr>
      <w:tr w14:paraId="208372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6977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925F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B41B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5740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9CAE1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ABBA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14EC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EDBA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26A2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92121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EDE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0DEA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F8A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690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21D91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F3D8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3707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CD6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（二十四）预备费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3AF0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19F8C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BB40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6FA7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3BE38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（二十五）其他支出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AA74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3B0BC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1BF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1924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6C8F8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（二十六）转移性支出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A83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2BCEE3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8F57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A1F8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485F3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3FA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B550B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9FAC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033A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8A06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36E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400FC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90F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E221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D2339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BBC0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A57865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5D39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213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515E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（三十）抗疫特别国债安排的支出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254D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3D7BE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C3939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6201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9DF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二、年终结转结余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42A4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F2BB7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exac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2476F7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0DBCC23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1,919.33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2FA9CB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BB07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1,919.33</w:t>
            </w:r>
          </w:p>
        </w:tc>
      </w:tr>
    </w:tbl>
    <w:p w14:paraId="18BF5FBD">
      <w:pPr>
        <w:ind w:left="-220" w:leftChars="-100" w:firstLine="0" w:firstLineChars="0"/>
        <w:rPr>
          <w:rFonts w:hint="eastAsia" w:ascii="仿宋" w:hAnsi="仿宋" w:eastAsia="仿宋" w:cs="仿宋"/>
          <w:b/>
          <w:bCs/>
        </w:rPr>
        <w:sectPr>
          <w:footerReference r:id="rId7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 w14:paraId="781504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344B41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公开05表</w:t>
            </w:r>
          </w:p>
        </w:tc>
      </w:tr>
      <w:tr w14:paraId="0DD190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3979B8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 w14:paraId="597F73C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 w:hRule="atLeast"/>
        </w:trPr>
        <w:tc>
          <w:tcPr>
            <w:tcW w:w="13552" w:type="dxa"/>
            <w:gridSpan w:val="6"/>
          </w:tcPr>
          <w:p w14:paraId="4FF30C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南通市劳动就业管理中心</w:t>
            </w:r>
          </w:p>
        </w:tc>
        <w:tc>
          <w:tcPr>
            <w:tcW w:w="1664" w:type="dxa"/>
            <w:vAlign w:val="center"/>
          </w:tcPr>
          <w:p w14:paraId="3A0AD5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72EB53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53EB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96BB3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30985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58079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45615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01EF94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 w:hRule="atLeast"/>
        </w:trPr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54AA0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13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69000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3FA26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B38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C4F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F61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AA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0F8EE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605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02733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2040" w:type="dxa"/>
            <w:tcBorders>
              <w:left w:val="single" w:color="000000" w:sz="6" w:space="0"/>
              <w:bottom w:val="single" w:color="000000" w:sz="6" w:space="0"/>
            </w:tcBorders>
          </w:tcPr>
          <w:p w14:paraId="04A503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1,919.33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721253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1,856.43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214687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1,711.65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325352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144.78</w:t>
            </w:r>
          </w:p>
        </w:tc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C734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62.90</w:t>
            </w:r>
          </w:p>
        </w:tc>
      </w:tr>
      <w:tr w14:paraId="079D0D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89E7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66E0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F794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1,457.74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87D1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1,394.84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540CD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1,250.06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15366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144.78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B716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62.90</w:t>
            </w:r>
          </w:p>
        </w:tc>
      </w:tr>
      <w:tr w14:paraId="4422AA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86C3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E2662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1F0D7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1,457.74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1C122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1,394.84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DF92D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1,250.06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DA90F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144.78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699F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62.90</w:t>
            </w:r>
          </w:p>
        </w:tc>
      </w:tr>
      <w:tr w14:paraId="12D818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CF520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9265B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行政运行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2F606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1,457.74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E4167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1,394.84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278F6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1,250.06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969E7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144.78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9CC8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62.90</w:t>
            </w:r>
          </w:p>
        </w:tc>
      </w:tr>
      <w:tr w14:paraId="200603F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531B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CCEED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16E59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36AF6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F605C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D100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451B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69932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C7948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8929E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89272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39A44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BFEB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2BB1D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F5B2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C4E185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26B4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A4A49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E6699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120.46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56780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120.46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0882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120.46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8AAA9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AE8A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4957A8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ACED7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51127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E9FA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341.13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A53BF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341.13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3636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341.13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DFFF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14FC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144A040">
      <w:pPr>
        <w:widowControl w:val="0"/>
        <w:numPr>
          <w:ilvl w:val="0"/>
          <w:numId w:val="0"/>
        </w:numPr>
        <w:tabs>
          <w:tab w:val="left" w:pos="55"/>
        </w:tabs>
        <w:suppressAutoHyphens/>
        <w:bidi w:val="0"/>
        <w:spacing w:before="0" w:after="0"/>
        <w:ind w:right="0" w:rightChars="0"/>
        <w:jc w:val="both"/>
        <w:rPr>
          <w:rFonts w:hint="eastAsia" w:ascii="仿宋" w:hAnsi="仿宋" w:eastAsia="仿宋" w:cs="仿宋"/>
          <w:b/>
          <w:bCs/>
        </w:rPr>
        <w:sectPr>
          <w:footerReference r:id="rId8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p w14:paraId="0A669AC6">
      <w:pPr>
        <w:rPr>
          <w:rFonts w:hint="eastAsia" w:ascii="仿宋" w:hAnsi="仿宋" w:eastAsia="仿宋" w:cs="仿宋"/>
          <w:sz w:val="20"/>
        </w:rPr>
      </w:pPr>
    </w:p>
    <w:tbl>
      <w:tblPr>
        <w:tblStyle w:val="4"/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3542"/>
        <w:gridCol w:w="2047"/>
        <w:gridCol w:w="2040"/>
        <w:gridCol w:w="2057"/>
      </w:tblGrid>
      <w:tr w14:paraId="6C9496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  <w:vAlign w:val="center"/>
          </w:tcPr>
          <w:p w14:paraId="5B4201F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公开06表</w:t>
            </w:r>
          </w:p>
        </w:tc>
      </w:tr>
      <w:tr w14:paraId="16CF15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</w:tcPr>
          <w:p w14:paraId="2DF9A6DA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 w14:paraId="61428C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8760" w:type="dxa"/>
            <w:gridSpan w:val="4"/>
          </w:tcPr>
          <w:p w14:paraId="5F7506D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南通市劳动就业管理中心</w:t>
            </w:r>
          </w:p>
        </w:tc>
        <w:tc>
          <w:tcPr>
            <w:tcW w:w="2057" w:type="dxa"/>
            <w:vAlign w:val="center"/>
          </w:tcPr>
          <w:p w14:paraId="6C4E20D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22FFB9C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A4A69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4AB3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本年财政拨款基本支出</w:t>
            </w:r>
          </w:p>
        </w:tc>
      </w:tr>
      <w:tr w14:paraId="3135FA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7" w:hRule="atLeast"/>
        </w:trPr>
        <w:tc>
          <w:tcPr>
            <w:tcW w:w="11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B4517E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5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810D023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B983408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5CA38C0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E2C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39E08D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467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46E541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合计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DAA66E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1,856.43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44608F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1,711.65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871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144.78</w:t>
            </w:r>
          </w:p>
        </w:tc>
      </w:tr>
      <w:tr w14:paraId="0BB321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70F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729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FE7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1,569.33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32E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1,569.33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D53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36772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045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B24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6F3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204.16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19C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204.16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CFAE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367E8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16C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9C7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6819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511.94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340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511.94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BD7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5ECC7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F3B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EC0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B3FD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257.71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C7FD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257.71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99F9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50D23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8640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67B3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6DF1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98.05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E1F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98.05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13F4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8FA8A6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000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7E54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DEA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49.03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09F5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49.03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CB3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1C710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BFF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219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E33A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41.46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F3F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41.46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7044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9BAAA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484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84F8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424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39A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23.03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FABC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20AD2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C307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F57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15A9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0.93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25B9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0.93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73C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969253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AED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9355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49B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120.46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3904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120.46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3FCF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D5F857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3D3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04C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047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262.56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5569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262.56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737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867A7E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01F9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52EB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39E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144.78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82C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727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144.78</w:t>
            </w:r>
          </w:p>
        </w:tc>
      </w:tr>
      <w:tr w14:paraId="4B072E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AA9D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E32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614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17.63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BAAB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153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17.63</w:t>
            </w:r>
          </w:p>
        </w:tc>
      </w:tr>
      <w:tr w14:paraId="0EEC369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C147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B914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C93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BED6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B044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8.00</w:t>
            </w:r>
          </w:p>
        </w:tc>
      </w:tr>
      <w:tr w14:paraId="757610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023E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BF0B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425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ACC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73C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10.00</w:t>
            </w:r>
          </w:p>
        </w:tc>
      </w:tr>
      <w:tr w14:paraId="3DEDB6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831E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CD5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397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3.60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11F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B51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3.60</w:t>
            </w:r>
          </w:p>
        </w:tc>
      </w:tr>
      <w:tr w14:paraId="33E298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8FFC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5C89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2F6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6.72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F9C7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AA4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6.72</w:t>
            </w:r>
          </w:p>
        </w:tc>
      </w:tr>
      <w:tr w14:paraId="31EE7C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C7B2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7AB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5AB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FD7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FF0F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0.49</w:t>
            </w:r>
          </w:p>
        </w:tc>
      </w:tr>
      <w:tr w14:paraId="4DD309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6E2E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D16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C55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16.57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9D91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1845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16.57</w:t>
            </w:r>
          </w:p>
        </w:tc>
      </w:tr>
      <w:tr w14:paraId="23B8AB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207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A7A0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C51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31.58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155A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ADA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31.58</w:t>
            </w:r>
          </w:p>
        </w:tc>
      </w:tr>
      <w:tr w14:paraId="32B7D2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175E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B9C1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F1D0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70C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2F1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50.19</w:t>
            </w:r>
          </w:p>
        </w:tc>
      </w:tr>
      <w:tr w14:paraId="44C367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3C72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A538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572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142.32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453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142.32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05FA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331EA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936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AA5B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C34F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94.62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80F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94.62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C2C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54DF4F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D49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3BB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DE30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47.70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3E2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47.70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A81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69219CD5">
      <w:pPr>
        <w:widowControl w:val="0"/>
        <w:numPr>
          <w:ilvl w:val="0"/>
          <w:numId w:val="0"/>
        </w:numPr>
        <w:suppressAutoHyphens/>
        <w:bidi w:val="0"/>
        <w:spacing w:before="0" w:after="0" w:line="255" w:lineRule="exact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9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 w14:paraId="494EE9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51EC2F5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FDF75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72828270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一般公共预算支出表</w:t>
            </w:r>
          </w:p>
        </w:tc>
      </w:tr>
      <w:tr w14:paraId="586FA4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8" w:hRule="atLeast"/>
        </w:trPr>
        <w:tc>
          <w:tcPr>
            <w:tcW w:w="13566" w:type="dxa"/>
            <w:gridSpan w:val="6"/>
          </w:tcPr>
          <w:p w14:paraId="5561AF8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南通市劳动就业管理中心</w:t>
            </w:r>
          </w:p>
        </w:tc>
        <w:tc>
          <w:tcPr>
            <w:tcW w:w="1650" w:type="dxa"/>
            <w:vAlign w:val="center"/>
          </w:tcPr>
          <w:p w14:paraId="704B056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099C2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792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3D23C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BC9BFE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56B37C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1663243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5D3C45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3108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792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A2EB68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307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B9A2FE2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1F65438A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78B5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4B7F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140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137D4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919B45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8" w:hRule="exact"/>
        </w:trPr>
        <w:tc>
          <w:tcPr>
            <w:tcW w:w="609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007DAB5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1960" w:type="dxa"/>
            <w:tcBorders>
              <w:left w:val="single" w:color="000000" w:sz="6" w:space="0"/>
              <w:bottom w:val="single" w:color="000000" w:sz="6" w:space="0"/>
            </w:tcBorders>
          </w:tcPr>
          <w:p w14:paraId="5E2CD93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1,919.33</w:t>
            </w: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</w:tcPr>
          <w:p w14:paraId="772ED10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1,856.43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</w:tcPr>
          <w:p w14:paraId="5BD8E28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1,711.65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2831BE4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144.78</w:t>
            </w:r>
          </w:p>
        </w:tc>
        <w:tc>
          <w:tcPr>
            <w:tcW w:w="16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5F17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62.90</w:t>
            </w:r>
          </w:p>
        </w:tc>
      </w:tr>
      <w:tr w14:paraId="3EB09A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520BE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EAD94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00CB0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1,457.74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C2359A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1,394.84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F0EF8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1,250.06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DE03D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144.78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A717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62.90</w:t>
            </w:r>
          </w:p>
        </w:tc>
      </w:tr>
      <w:tr w14:paraId="3F49E2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AF3830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CB1376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7998F9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1,457.74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2D8B89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1,394.84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5867FD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1,250.06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A721F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144.78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A7A3A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62.90</w:t>
            </w:r>
          </w:p>
        </w:tc>
      </w:tr>
      <w:tr w14:paraId="27FB61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EB544C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459D93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行政运行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B2352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1,457.74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5748B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1,394.84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307E35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1,250.06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7B48AA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144.78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56F92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62.90</w:t>
            </w:r>
          </w:p>
        </w:tc>
      </w:tr>
      <w:tr w14:paraId="09D668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DD4084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017135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D71AFE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54F3A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351CC8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172F03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7FE56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50F7F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44F13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3475DB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B2C689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AEC94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23D39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461.59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C71F4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0C97B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18273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B8DDBA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5737B3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9221C4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120.46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D4CB90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120.46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8AF1BC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120.46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27F235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80E45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08D1F2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73EEB5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71937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ACCB2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341.13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1C745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341.13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BA336D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341.13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B963A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75FD8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5914C3F0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0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954" w:type="dxa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7"/>
        <w:gridCol w:w="3667"/>
        <w:gridCol w:w="2413"/>
        <w:gridCol w:w="1974"/>
        <w:gridCol w:w="1673"/>
      </w:tblGrid>
      <w:tr w14:paraId="484721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954" w:type="dxa"/>
            <w:gridSpan w:val="5"/>
          </w:tcPr>
          <w:p w14:paraId="16647F5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公开08表</w:t>
            </w:r>
          </w:p>
        </w:tc>
      </w:tr>
      <w:tr w14:paraId="002F78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9" w:hRule="atLeast"/>
        </w:trPr>
        <w:tc>
          <w:tcPr>
            <w:tcW w:w="10954" w:type="dxa"/>
            <w:gridSpan w:val="5"/>
          </w:tcPr>
          <w:p w14:paraId="2FCCAE70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 w14:paraId="7162EB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" w:hRule="atLeast"/>
        </w:trPr>
        <w:tc>
          <w:tcPr>
            <w:tcW w:w="9281" w:type="dxa"/>
            <w:gridSpan w:val="4"/>
            <w:vAlign w:val="center"/>
          </w:tcPr>
          <w:p w14:paraId="17C5FA1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南通市劳动就业管理中心</w:t>
            </w:r>
          </w:p>
        </w:tc>
        <w:tc>
          <w:tcPr>
            <w:tcW w:w="1673" w:type="dxa"/>
            <w:vAlign w:val="center"/>
          </w:tcPr>
          <w:p w14:paraId="2960F62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315960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0" w:hRule="atLeast"/>
        </w:trPr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445754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B882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本年一般公共预算基本支出</w:t>
            </w:r>
          </w:p>
        </w:tc>
      </w:tr>
      <w:tr w14:paraId="634ABD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0" w:hRule="atLeast"/>
        </w:trPr>
        <w:tc>
          <w:tcPr>
            <w:tcW w:w="12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9ADFB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66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5A783EC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1A39AD5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319D78B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FFB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23A107E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2" w:hRule="exact"/>
        </w:trPr>
        <w:tc>
          <w:tcPr>
            <w:tcW w:w="48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BF1B5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6B7E8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1,856.43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86099A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1,711.65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26C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144.78</w:t>
            </w:r>
          </w:p>
        </w:tc>
      </w:tr>
      <w:tr w14:paraId="606065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6AB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CD5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ECD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1,569.33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D06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1,569.33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308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353A8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660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7FB2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B19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204.16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6598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204.16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61EB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75D3B2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C85C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77D6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AF48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511.94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666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511.94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D12A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3B57C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020D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0194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4432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257.71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FAE9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257.71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3B6D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6E3C2A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B5E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276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B075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98.05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20F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98.05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6B7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0310EE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B125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FBC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055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49.03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826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49.03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F0CE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0B8EF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7F3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120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F49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41.46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0CA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41.46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FC0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0A42D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2AFF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D3E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6CD4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23.03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D6C3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23.03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241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1C21C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58EE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FF3F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98D5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0.93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14C7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0.93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2F9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1882CE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113F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EE3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CD4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120.46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27CE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120.46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D89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4E0D7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3E3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35FD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F97B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262.56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781A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262.56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AE79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84925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30D3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3DB0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7A9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144.78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8E0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DC93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144.78</w:t>
            </w:r>
          </w:p>
        </w:tc>
      </w:tr>
      <w:tr w14:paraId="57870CE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149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5439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686F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17.63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4572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2B8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17.63</w:t>
            </w:r>
          </w:p>
        </w:tc>
      </w:tr>
      <w:tr w14:paraId="783DA3B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463D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270F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E12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A7D2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02A4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8.00</w:t>
            </w:r>
          </w:p>
        </w:tc>
      </w:tr>
      <w:tr w14:paraId="6DCB96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0618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0F24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432A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E913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174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10.00</w:t>
            </w:r>
          </w:p>
        </w:tc>
      </w:tr>
      <w:tr w14:paraId="784325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9AB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60A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878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B3F3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2EE3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3.60</w:t>
            </w:r>
          </w:p>
        </w:tc>
      </w:tr>
      <w:tr w14:paraId="1EA82EE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5279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5873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B82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6.72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195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FB5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6.72</w:t>
            </w:r>
          </w:p>
        </w:tc>
      </w:tr>
      <w:tr w14:paraId="3EBED5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9799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6F2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1FEE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7FE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58C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0.49</w:t>
            </w:r>
          </w:p>
        </w:tc>
      </w:tr>
      <w:tr w14:paraId="402D49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FD8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2902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214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16.57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987C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6C35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16.57</w:t>
            </w:r>
          </w:p>
        </w:tc>
      </w:tr>
      <w:tr w14:paraId="6C224A8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C2D7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449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40D3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31.58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6FD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C81D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31.58</w:t>
            </w:r>
          </w:p>
        </w:tc>
      </w:tr>
      <w:tr w14:paraId="32886E9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8881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8EDC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3EA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50.19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73C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B66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50.19</w:t>
            </w:r>
          </w:p>
        </w:tc>
      </w:tr>
      <w:tr w14:paraId="5BBC664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13D9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C48B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A817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142.32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6883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142.32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D45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97447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D02F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6990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589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94.62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B770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94.62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BD8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BB6566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21E0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14C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3EC7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47.70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D93D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47.70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5DC0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5ADFF928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1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 w14:paraId="38FA86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909" w:type="dxa"/>
            <w:gridSpan w:val="8"/>
          </w:tcPr>
          <w:p w14:paraId="11F1E16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公开09表</w:t>
            </w:r>
          </w:p>
        </w:tc>
      </w:tr>
      <w:tr w14:paraId="738443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7" w:hRule="atLeast"/>
        </w:trPr>
        <w:tc>
          <w:tcPr>
            <w:tcW w:w="15909" w:type="dxa"/>
            <w:gridSpan w:val="8"/>
          </w:tcPr>
          <w:p w14:paraId="22B22F3F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 w14:paraId="2F8DA7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3" w:hRule="atLeast"/>
        </w:trPr>
        <w:tc>
          <w:tcPr>
            <w:tcW w:w="12069" w:type="dxa"/>
            <w:gridSpan w:val="6"/>
            <w:tcBorders>
              <w:bottom w:val="single" w:color="auto" w:sz="4" w:space="0"/>
            </w:tcBorders>
          </w:tcPr>
          <w:p w14:paraId="6A83A7CB">
            <w:pPr>
              <w:pStyle w:val="6"/>
              <w:widowControl w:val="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南通市劳动就业管理中心</w:t>
            </w:r>
          </w:p>
        </w:tc>
        <w:tc>
          <w:tcPr>
            <w:tcW w:w="3840" w:type="dxa"/>
            <w:gridSpan w:val="2"/>
            <w:tcBorders>
              <w:bottom w:val="single" w:color="auto" w:sz="4" w:space="0"/>
            </w:tcBorders>
            <w:vAlign w:val="center"/>
          </w:tcPr>
          <w:p w14:paraId="362828F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E8B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7" w:hRule="atLeast"/>
        </w:trPr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3657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D0E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31A7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公务用车购置及运行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94E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290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917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</w:tr>
      <w:tr w14:paraId="0D589B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8" w:hRule="exact"/>
        </w:trPr>
        <w:tc>
          <w:tcPr>
            <w:tcW w:w="2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F809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C8C2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6B6B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小计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F0AB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2BAC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809D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DD05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CFD1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 w14:paraId="1E0DC4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5" w:hRule="atLeast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346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0.49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9B3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02E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6C4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69C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3F9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0.49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7A6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4.60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D56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7.82</w:t>
            </w:r>
          </w:p>
        </w:tc>
      </w:tr>
    </w:tbl>
    <w:p w14:paraId="633D90CA">
      <w:pPr>
        <w:widowControl w:val="0"/>
        <w:suppressAutoHyphens/>
        <w:bidi w:val="0"/>
        <w:spacing w:before="0" w:after="0"/>
        <w:ind w:left="227" w:right="0" w:firstLine="221" w:firstLineChars="10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2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812" w:type="dxa"/>
        <w:tblInd w:w="-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2834"/>
        <w:gridCol w:w="1783"/>
        <w:gridCol w:w="2092"/>
        <w:gridCol w:w="2485"/>
      </w:tblGrid>
      <w:tr w14:paraId="62805D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36E8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6EED4E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957B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 w14:paraId="516888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83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598C4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南通市劳动就业管理中心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47BBD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366447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7" w:hRule="atLeast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A387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9CEF7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DF51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本年政府性基金预算支出</w:t>
            </w:r>
          </w:p>
        </w:tc>
      </w:tr>
      <w:tr w14:paraId="2A0313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9" w:hRule="atLeast"/>
        </w:trPr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8E1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FDA2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4FC">
            <w:pPr>
              <w:pStyle w:val="6"/>
              <w:widowControl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CBF0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88D3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5A7DB8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CFFF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3078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BA39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3D5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292C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736E2B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4B85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A601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5BA1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8B76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078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25CD55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A180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6CA9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BEAD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9EF6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73B4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6E6DB1B1">
      <w:pPr>
        <w:numPr>
          <w:ilvl w:val="0"/>
          <w:numId w:val="0"/>
        </w:numPr>
        <w:spacing w:before="25" w:after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注：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单位无政府性基金预算，也没有使用政府性基金安排的支出，故本表无数据。</w:t>
      </w:r>
    </w:p>
    <w:p w14:paraId="6A70A19F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footerReference r:id="rId13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4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803"/>
        <w:gridCol w:w="3111"/>
        <w:gridCol w:w="3094"/>
        <w:gridCol w:w="3091"/>
      </w:tblGrid>
      <w:tr w14:paraId="4774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6F4B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公开11表</w:t>
            </w:r>
          </w:p>
        </w:tc>
      </w:tr>
      <w:tr w14:paraId="4EF9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A95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zh-CN" w:eastAsia="zh-CN" w:bidi="zh-CN"/>
              </w:rPr>
              <w:t>国有资本经营预算支出预算表</w:t>
            </w:r>
          </w:p>
        </w:tc>
      </w:tr>
      <w:tr w14:paraId="1AAD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2AC01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南通市劳动就业管理中心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2371"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单位：万元</w:t>
            </w:r>
          </w:p>
        </w:tc>
      </w:tr>
      <w:tr w14:paraId="2404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1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9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项目支出</w:t>
            </w:r>
          </w:p>
        </w:tc>
      </w:tr>
      <w:tr w14:paraId="432E2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F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功能分类</w:t>
            </w:r>
          </w:p>
          <w:p w14:paraId="610A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D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科目名称</w:t>
            </w:r>
          </w:p>
        </w:tc>
        <w:tc>
          <w:tcPr>
            <w:tcW w:w="3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A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138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栏次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3</w:t>
            </w:r>
          </w:p>
        </w:tc>
      </w:tr>
      <w:tr w14:paraId="23E6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8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合计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C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6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99C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D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3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1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3E6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2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9F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8F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BC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1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7AA8870D">
      <w:pPr>
        <w:numPr>
          <w:ilvl w:val="0"/>
          <w:numId w:val="0"/>
        </w:numPr>
        <w:spacing w:before="25" w:after="0"/>
        <w:ind w:firstLine="442" w:firstLineChars="20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ascii="仿宋" w:hAnsi="仿宋" w:eastAsia="仿宋" w:cs="仿宋"/>
          <w:b/>
          <w:sz w:val="22"/>
          <w:u w:color="auto"/>
        </w:rPr>
        <w:t>注：本单位无</w:t>
      </w:r>
      <w:r>
        <w:rPr>
          <w:rFonts w:hint="eastAsia" w:ascii="仿宋" w:hAnsi="仿宋" w:eastAsia="仿宋" w:cs="仿宋"/>
          <w:b/>
          <w:bCs/>
          <w:sz w:val="22"/>
          <w:szCs w:val="22"/>
          <w:lang w:val="zh-CN" w:eastAsia="zh-CN"/>
        </w:rPr>
        <w:t>国有资本经营预算支出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，故本表无数据。</w:t>
      </w:r>
    </w:p>
    <w:p w14:paraId="4F525B1A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88"/>
        <w:gridCol w:w="2876"/>
        <w:gridCol w:w="1920"/>
        <w:gridCol w:w="2351"/>
      </w:tblGrid>
      <w:tr w14:paraId="081ECA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235" w:type="dxa"/>
            <w:gridSpan w:val="4"/>
          </w:tcPr>
          <w:p w14:paraId="3FDF9E28">
            <w:pPr>
              <w:pStyle w:val="6"/>
              <w:widowControl w:val="0"/>
              <w:tabs>
                <w:tab w:val="left" w:pos="610"/>
              </w:tabs>
              <w:spacing w:before="28" w:after="0"/>
              <w:ind w:left="8" w:firstLine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91E3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10235" w:type="dxa"/>
            <w:gridSpan w:val="4"/>
          </w:tcPr>
          <w:p w14:paraId="231D1385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 w14:paraId="04B652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7884" w:type="dxa"/>
            <w:gridSpan w:val="3"/>
            <w:tcBorders>
              <w:bottom w:val="single" w:color="auto" w:sz="4" w:space="0"/>
            </w:tcBorders>
            <w:vAlign w:val="center"/>
          </w:tcPr>
          <w:p w14:paraId="3549692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南通市劳动就业管理中心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 w14:paraId="14A254D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1FC70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FED5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F83CC2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EFE394A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机关运行经费支出</w:t>
            </w:r>
          </w:p>
        </w:tc>
      </w:tr>
      <w:tr w14:paraId="68F893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6E7A0CE">
            <w:pPr>
              <w:pStyle w:val="6"/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8F8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144.78</w:t>
            </w:r>
          </w:p>
        </w:tc>
      </w:tr>
      <w:tr w14:paraId="4AEE51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2D89DA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302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946969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商品和服务支出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D09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144.78</w:t>
            </w:r>
          </w:p>
        </w:tc>
      </w:tr>
      <w:tr w14:paraId="4657F8F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8C91F3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30201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7B7D2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办公费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3EA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17.63</w:t>
            </w:r>
          </w:p>
        </w:tc>
      </w:tr>
      <w:tr w14:paraId="02CFD0F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F45913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30207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A7D66B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邮电费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4CA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8.00</w:t>
            </w:r>
          </w:p>
        </w:tc>
      </w:tr>
      <w:tr w14:paraId="58065E3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FF8FB7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63321C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差旅费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9DB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10.00</w:t>
            </w:r>
          </w:p>
        </w:tc>
      </w:tr>
      <w:tr w14:paraId="01638C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749E25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30215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22940C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会议费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756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3.60</w:t>
            </w:r>
          </w:p>
        </w:tc>
      </w:tr>
      <w:tr w14:paraId="7751048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381DB1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30216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4EEDCA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培训费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E01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6.72</w:t>
            </w:r>
          </w:p>
        </w:tc>
      </w:tr>
      <w:tr w14:paraId="6DFDD28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EF647F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30217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5FA4D4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公务接待费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6BA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0.49</w:t>
            </w:r>
          </w:p>
        </w:tc>
      </w:tr>
      <w:tr w14:paraId="1499E7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470344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30228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F32486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工会经费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F9F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16.57</w:t>
            </w:r>
          </w:p>
        </w:tc>
      </w:tr>
      <w:tr w14:paraId="3ABD04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26A0F6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30239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822FF7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其他交通费用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346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31.58</w:t>
            </w:r>
          </w:p>
        </w:tc>
      </w:tr>
      <w:tr w14:paraId="05ABE8F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A1023A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30299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AE87A1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其他商品和服务支出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3A2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50.19</w:t>
            </w:r>
          </w:p>
        </w:tc>
      </w:tr>
    </w:tbl>
    <w:p w14:paraId="28F6C040"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right="-220" w:rightChars="-100" w:firstLine="0" w:firstLineChars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注：1.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“机关运行经费”指行政单位（含参照公务员法管理的事业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 w14:paraId="219881AC">
      <w:pPr>
        <w:widowControl w:val="0"/>
        <w:suppressAutoHyphens/>
        <w:bidi w:val="0"/>
        <w:spacing w:before="78" w:after="0" w:line="290" w:lineRule="auto"/>
        <w:ind w:left="227" w:right="57" w:firstLine="0"/>
        <w:jc w:val="both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4" w:type="default"/>
          <w:pgSz w:w="11906" w:h="16838"/>
          <w:pgMar w:top="1100" w:right="906" w:bottom="770" w:left="13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502"/>
        <w:gridCol w:w="1440"/>
        <w:gridCol w:w="2280"/>
        <w:gridCol w:w="1479"/>
        <w:gridCol w:w="1109"/>
        <w:gridCol w:w="1173"/>
        <w:gridCol w:w="1188"/>
        <w:gridCol w:w="1169"/>
        <w:gridCol w:w="1421"/>
      </w:tblGrid>
      <w:tr w14:paraId="17AE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A2C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7610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C5B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  <w:t>政府采购支出表</w:t>
            </w:r>
          </w:p>
        </w:tc>
      </w:tr>
      <w:tr w14:paraId="2D4D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1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3AD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南通市劳动就业管理中心</w:t>
            </w:r>
          </w:p>
        </w:tc>
        <w:tc>
          <w:tcPr>
            <w:tcW w:w="4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B9A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8C0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1094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C7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3C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AB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A4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采购品目名称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2C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采购组织形式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21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资金来源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EF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总计</w:t>
            </w:r>
          </w:p>
        </w:tc>
      </w:tr>
      <w:tr w14:paraId="6D92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EE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B6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38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BF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18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11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一般公共预算资金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9C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政府性基金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F5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其他资金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30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上年结转和结余资金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CF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AAA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E2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22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77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CE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FA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5085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4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货物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1EA4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E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南通市劳动就业管理中心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9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D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A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  <w:tr w14:paraId="3790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6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1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D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1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8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B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1.00</w:t>
            </w:r>
          </w:p>
        </w:tc>
      </w:tr>
    </w:tbl>
    <w:p w14:paraId="62D7B5D9">
      <w:bookmarkStart w:id="0" w:name="_GoBack"/>
      <w:bookmarkEnd w:id="0"/>
    </w:p>
    <w:sectPr>
      <w:pgSz w:w="16838" w:h="11906" w:orient="landscape"/>
      <w:pgMar w:top="1800" w:right="850" w:bottom="180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B4F1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9E01C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F9E01C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881FA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E9A2B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3E9A2B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E973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9EB44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79EB44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06B37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73739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973739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7DF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7FC5B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7FC5B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C2DD7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1AB05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E1AB05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371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7DBC5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57DBC5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54045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53216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453216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838E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50493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550493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124A0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81EC5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E81EC5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1B55A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D36C8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8D36C8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57A3F"/>
    <w:rsid w:val="6795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/>
      <w:jc w:val="left"/>
    </w:pPr>
    <w:rPr>
      <w:rFonts w:ascii="Arial Unicode MS" w:hAnsi="Arial Unicode MS" w:eastAsia="Arial Unicode MS" w:cs="Arial Unicode MS"/>
      <w:color w:val="auto"/>
      <w:kern w:val="0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qFormat/>
    <w:uiPriority w:val="1"/>
    <w:pPr>
      <w:jc w:val="center"/>
      <w:outlineLvl w:val="3"/>
    </w:pPr>
    <w:rPr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2026-02-06T07:06:00Z</dcterms:created>
  <dc:creator>小馒头</dc:creator>
  <cp:lastModifiedBy>小馒头</cp:lastModifiedBy>
  <dcterms:modified xsi:type="dcterms:W3CDTF">2026-02-06T07:07:49Z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A7C4644E0953453C8185C649DBDAEFC8_11</vt:lpwstr>
  </property>
  <property fmtid="{D5CDD505-2E9C-101B-9397-08002B2CF9AE}" pid="4" name="KSOTemplateDocerSaveRecord">
    <vt:lpwstr>eyJoZGlkIjoiNmJiMDQ5M2ZkZGE3ZDIxMjFhNDczZDIxMTEzMDBiZTMiLCJ1c2VySWQiOiIyOTA1MTg5MTAifQ==</vt:lpwstr>
  </property>
</Properties>
</file>