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86BDF">
      <w:pPr>
        <w:adjustRightInd w:val="0"/>
        <w:snapToGrid w:val="0"/>
        <w:spacing w:line="460" w:lineRule="exact"/>
        <w:jc w:val="both"/>
        <w:rPr>
          <w:rFonts w:hint="default" w:ascii="方正小标宋_GBK" w:eastAsia="方正小标宋_GBK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eastAsia="方正小标宋_GBK"/>
          <w:color w:val="000000"/>
          <w:sz w:val="32"/>
          <w:szCs w:val="32"/>
          <w:lang w:eastAsia="zh-CN"/>
        </w:rPr>
        <w:t>附件</w:t>
      </w:r>
      <w:r>
        <w:rPr>
          <w:rFonts w:hint="eastAsia" w:ascii="方正小标宋_GBK" w:eastAsia="方正小标宋_GBK"/>
          <w:color w:val="000000"/>
          <w:sz w:val="32"/>
          <w:szCs w:val="32"/>
          <w:lang w:val="en-US" w:eastAsia="zh-CN"/>
        </w:rPr>
        <w:t>2</w:t>
      </w:r>
    </w:p>
    <w:p w14:paraId="732E4DEA">
      <w:pPr>
        <w:adjustRightInd w:val="0"/>
        <w:snapToGrid w:val="0"/>
        <w:spacing w:line="460" w:lineRule="exact"/>
        <w:jc w:val="center"/>
        <w:rPr>
          <w:rFonts w:hint="eastAsia" w:ascii="方正小标宋_GBK" w:eastAsia="方正小标宋_GBK"/>
          <w:color w:val="000000"/>
          <w:sz w:val="28"/>
          <w:szCs w:val="28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申报</w:t>
      </w:r>
      <w:r>
        <w:rPr>
          <w:rFonts w:hint="eastAsia" w:ascii="方正小标宋_GBK" w:eastAsia="方正小标宋_GBK"/>
          <w:color w:val="000000"/>
          <w:sz w:val="44"/>
          <w:szCs w:val="44"/>
          <w:u w:val="single"/>
        </w:rPr>
        <w:t xml:space="preserve">    </w:t>
      </w:r>
      <w:r>
        <w:rPr>
          <w:rFonts w:hint="eastAsia" w:ascii="方正小标宋_GBK" w:eastAsia="方正小标宋_GBK"/>
          <w:color w:val="000000"/>
          <w:sz w:val="44"/>
          <w:szCs w:val="44"/>
        </w:rPr>
        <w:t>级专业技术资格人员情况简介表</w:t>
      </w:r>
      <w:r>
        <w:rPr>
          <w:rFonts w:hint="eastAsia" w:ascii="方正小标宋_GBK" w:eastAsia="方正小标宋_GBK"/>
          <w:color w:val="000000"/>
          <w:sz w:val="28"/>
          <w:szCs w:val="28"/>
        </w:rPr>
        <w:t>（</w:t>
      </w:r>
      <w:r>
        <w:rPr>
          <w:rFonts w:hint="eastAsia" w:eastAsia="方正小标宋_GBK"/>
          <w:color w:val="000000"/>
          <w:sz w:val="28"/>
          <w:szCs w:val="28"/>
        </w:rPr>
        <w:t>A3</w:t>
      </w:r>
      <w:r>
        <w:rPr>
          <w:rFonts w:hint="eastAsia" w:ascii="方正小标宋_GBK" w:eastAsia="方正小标宋_GBK"/>
          <w:color w:val="000000"/>
          <w:sz w:val="28"/>
          <w:szCs w:val="28"/>
        </w:rPr>
        <w:t>幅面、一式</w:t>
      </w:r>
      <w:r>
        <w:rPr>
          <w:rFonts w:hint="eastAsia" w:eastAsia="方正小标宋_GBK"/>
          <w:color w:val="000000"/>
          <w:sz w:val="28"/>
          <w:szCs w:val="28"/>
        </w:rPr>
        <w:t>二十</w:t>
      </w:r>
      <w:r>
        <w:rPr>
          <w:rFonts w:hint="eastAsia" w:ascii="方正小标宋_GBK" w:eastAsia="方正小标宋_GBK"/>
          <w:color w:val="000000"/>
          <w:sz w:val="28"/>
          <w:szCs w:val="28"/>
        </w:rPr>
        <w:t>份）</w:t>
      </w:r>
    </w:p>
    <w:tbl>
      <w:tblPr>
        <w:tblStyle w:val="3"/>
        <w:tblpPr w:leftFromText="180" w:rightFromText="180" w:vertAnchor="page" w:horzAnchor="margin" w:tblpXSpec="center" w:tblpY="2566"/>
        <w:tblW w:w="477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664"/>
        <w:gridCol w:w="101"/>
        <w:gridCol w:w="456"/>
        <w:gridCol w:w="168"/>
        <w:gridCol w:w="493"/>
        <w:gridCol w:w="200"/>
        <w:gridCol w:w="260"/>
        <w:gridCol w:w="298"/>
        <w:gridCol w:w="467"/>
        <w:gridCol w:w="400"/>
        <w:gridCol w:w="528"/>
        <w:gridCol w:w="547"/>
        <w:gridCol w:w="1080"/>
        <w:gridCol w:w="126"/>
        <w:gridCol w:w="744"/>
        <w:gridCol w:w="453"/>
        <w:gridCol w:w="820"/>
        <w:gridCol w:w="1493"/>
        <w:gridCol w:w="2439"/>
        <w:gridCol w:w="2763"/>
        <w:gridCol w:w="1270"/>
        <w:gridCol w:w="2746"/>
      </w:tblGrid>
      <w:tr w14:paraId="264FC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49" w:type="pc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0E6B2DB0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姓名</w:t>
            </w:r>
          </w:p>
        </w:tc>
        <w:tc>
          <w:tcPr>
            <w:tcW w:w="196" w:type="pct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0AF4A1AC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286" w:type="pct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0F4460E1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性别</w:t>
            </w:r>
          </w:p>
        </w:tc>
        <w:tc>
          <w:tcPr>
            <w:tcW w:w="117" w:type="pct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44677FC2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298" w:type="pct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23B15287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出生</w:t>
            </w:r>
          </w:p>
          <w:p w14:paraId="0A649003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时间</w:t>
            </w:r>
          </w:p>
        </w:tc>
        <w:tc>
          <w:tcPr>
            <w:tcW w:w="275" w:type="pct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0606D065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500" w:type="pct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7E131AB1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党政职务</w:t>
            </w:r>
          </w:p>
        </w:tc>
        <w:tc>
          <w:tcPr>
            <w:tcW w:w="709" w:type="pct"/>
            <w:gridSpan w:val="3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0D69C3B0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2365" w:type="pct"/>
            <w:gridSpan w:val="4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8ECCD1B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主 要 业 绩 成 果</w:t>
            </w:r>
          </w:p>
        </w:tc>
      </w:tr>
      <w:tr w14:paraId="18D0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419" w:type="pct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22BABB4A">
            <w:pPr>
              <w:spacing w:line="22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现技术资格及取得时间</w:t>
            </w:r>
          </w:p>
        </w:tc>
        <w:tc>
          <w:tcPr>
            <w:tcW w:w="430" w:type="pct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16E3E36">
            <w:pPr>
              <w:spacing w:line="22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298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D6C435F">
            <w:pPr>
              <w:spacing w:line="22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受聘</w:t>
            </w:r>
          </w:p>
          <w:p w14:paraId="4E7CA7EE">
            <w:pPr>
              <w:spacing w:line="22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时间</w:t>
            </w:r>
          </w:p>
        </w:tc>
        <w:tc>
          <w:tcPr>
            <w:tcW w:w="275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A0E7EAD">
            <w:pPr>
              <w:spacing w:line="22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277" w:type="pct"/>
            <w:tcBorders>
              <w:bottom w:val="single" w:color="auto" w:sz="4" w:space="0"/>
            </w:tcBorders>
            <w:noWrap w:val="0"/>
            <w:vAlign w:val="center"/>
          </w:tcPr>
          <w:p w14:paraId="60023A94">
            <w:pPr>
              <w:spacing w:line="22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至今</w:t>
            </w:r>
          </w:p>
          <w:p w14:paraId="6CA97F60">
            <w:pPr>
              <w:spacing w:line="22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年限</w:t>
            </w:r>
          </w:p>
        </w:tc>
        <w:tc>
          <w:tcPr>
            <w:tcW w:w="223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DFD78C4">
            <w:pPr>
              <w:spacing w:line="22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326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0CCF278">
            <w:pPr>
              <w:spacing w:line="22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申报晋升技术资格</w:t>
            </w:r>
          </w:p>
        </w:tc>
        <w:tc>
          <w:tcPr>
            <w:tcW w:w="383" w:type="pct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0B7C851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2365" w:type="pct"/>
            <w:gridSpan w:val="4"/>
            <w:vMerge w:val="restart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 w14:paraId="30C73525">
            <w:pPr>
              <w:spacing w:line="300" w:lineRule="exact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要求：对照《江苏省质量工程专业技术资格条件（试行）》，按序号分别列出工作业绩、成果（奖项）、著作论文等，个人排名，符合资格评审中第几条第几项。（相关内容截止时间</w:t>
            </w:r>
            <w:bookmarkStart w:id="0" w:name="_GoBack"/>
            <w:bookmarkEnd w:id="0"/>
            <w:r>
              <w:rPr>
                <w:rFonts w:hint="eastAsia" w:ascii="方正楷体_GBK" w:eastAsia="方正楷体_GBK"/>
                <w:szCs w:val="21"/>
              </w:rPr>
              <w:t>为202</w:t>
            </w:r>
            <w:r>
              <w:rPr>
                <w:rFonts w:hint="eastAsia" w:ascii="方正楷体_GBK" w:eastAsia="方正楷体_GBK"/>
                <w:szCs w:val="21"/>
                <w:lang w:val="en-US" w:eastAsia="zh-CN"/>
              </w:rPr>
              <w:t>6</w:t>
            </w:r>
            <w:r>
              <w:rPr>
                <w:rFonts w:hint="eastAsia" w:ascii="方正楷体_GBK" w:eastAsia="方正楷体_GBK"/>
                <w:szCs w:val="21"/>
              </w:rPr>
              <w:t>年3月31日）</w:t>
            </w:r>
          </w:p>
        </w:tc>
      </w:tr>
      <w:tr w14:paraId="72B5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419" w:type="pct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4C0E669E">
            <w:pPr>
              <w:spacing w:line="22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参加工作时间</w:t>
            </w:r>
          </w:p>
        </w:tc>
        <w:tc>
          <w:tcPr>
            <w:tcW w:w="430" w:type="pct"/>
            <w:gridSpan w:val="6"/>
            <w:noWrap w:val="0"/>
            <w:vAlign w:val="center"/>
          </w:tcPr>
          <w:p w14:paraId="6CC036C4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574" w:type="pct"/>
            <w:gridSpan w:val="5"/>
            <w:noWrap w:val="0"/>
            <w:vAlign w:val="center"/>
          </w:tcPr>
          <w:p w14:paraId="206A6136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从事专业</w:t>
            </w:r>
          </w:p>
        </w:tc>
        <w:tc>
          <w:tcPr>
            <w:tcW w:w="500" w:type="pct"/>
            <w:gridSpan w:val="3"/>
            <w:noWrap w:val="0"/>
            <w:vAlign w:val="center"/>
          </w:tcPr>
          <w:p w14:paraId="5D1A51AB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326" w:type="pct"/>
            <w:gridSpan w:val="2"/>
            <w:noWrap w:val="0"/>
            <w:vAlign w:val="center"/>
          </w:tcPr>
          <w:p w14:paraId="5E46FE8E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工作</w:t>
            </w:r>
          </w:p>
          <w:p w14:paraId="72E28FBC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年限</w:t>
            </w:r>
          </w:p>
        </w:tc>
        <w:tc>
          <w:tcPr>
            <w:tcW w:w="383" w:type="pct"/>
            <w:tcBorders>
              <w:right w:val="double" w:color="auto" w:sz="4" w:space="0"/>
            </w:tcBorders>
            <w:noWrap w:val="0"/>
            <w:vAlign w:val="center"/>
          </w:tcPr>
          <w:p w14:paraId="521E9F9E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2365" w:type="pct"/>
            <w:gridSpan w:val="4"/>
            <w:vMerge w:val="continue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108015B8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</w:tr>
      <w:tr w14:paraId="7E7A6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850" w:type="pct"/>
            <w:gridSpan w:val="8"/>
            <w:tcBorders>
              <w:left w:val="double" w:color="auto" w:sz="4" w:space="0"/>
            </w:tcBorders>
            <w:noWrap w:val="0"/>
            <w:vAlign w:val="center"/>
          </w:tcPr>
          <w:p w14:paraId="1C40EDF9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原学历何时、何院校</w:t>
            </w:r>
          </w:p>
          <w:p w14:paraId="156C842C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何专业毕业</w:t>
            </w:r>
          </w:p>
        </w:tc>
        <w:tc>
          <w:tcPr>
            <w:tcW w:w="1074" w:type="pct"/>
            <w:gridSpan w:val="8"/>
            <w:noWrap w:val="0"/>
            <w:vAlign w:val="center"/>
          </w:tcPr>
          <w:p w14:paraId="3F4BD23E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326" w:type="pct"/>
            <w:gridSpan w:val="2"/>
            <w:noWrap w:val="0"/>
            <w:vAlign w:val="center"/>
          </w:tcPr>
          <w:p w14:paraId="4F9A7749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至今</w:t>
            </w:r>
          </w:p>
          <w:p w14:paraId="02631B73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年限</w:t>
            </w:r>
          </w:p>
        </w:tc>
        <w:tc>
          <w:tcPr>
            <w:tcW w:w="383" w:type="pct"/>
            <w:tcBorders>
              <w:right w:val="double" w:color="auto" w:sz="4" w:space="0"/>
            </w:tcBorders>
            <w:noWrap w:val="0"/>
            <w:vAlign w:val="center"/>
          </w:tcPr>
          <w:p w14:paraId="1312C597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2365" w:type="pct"/>
            <w:gridSpan w:val="4"/>
            <w:vMerge w:val="continue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7B0710E3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</w:tr>
      <w:tr w14:paraId="27B03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850" w:type="pct"/>
            <w:gridSpan w:val="8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36C9BED2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后学历何时、何院校</w:t>
            </w:r>
          </w:p>
          <w:p w14:paraId="64CC31EE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何专业毕业</w:t>
            </w:r>
          </w:p>
        </w:tc>
        <w:tc>
          <w:tcPr>
            <w:tcW w:w="1074" w:type="pct"/>
            <w:gridSpan w:val="8"/>
            <w:tcBorders>
              <w:bottom w:val="double" w:color="auto" w:sz="4" w:space="0"/>
            </w:tcBorders>
            <w:noWrap w:val="0"/>
            <w:vAlign w:val="center"/>
          </w:tcPr>
          <w:p w14:paraId="11446A8D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326" w:type="pct"/>
            <w:gridSpan w:val="2"/>
            <w:tcBorders>
              <w:bottom w:val="double" w:color="auto" w:sz="4" w:space="0"/>
            </w:tcBorders>
            <w:noWrap w:val="0"/>
            <w:vAlign w:val="center"/>
          </w:tcPr>
          <w:p w14:paraId="2878AB1D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至今</w:t>
            </w:r>
          </w:p>
          <w:p w14:paraId="1DF0D0E9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年限</w:t>
            </w:r>
          </w:p>
        </w:tc>
        <w:tc>
          <w:tcPr>
            <w:tcW w:w="383" w:type="pct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55E0074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2365" w:type="pct"/>
            <w:gridSpan w:val="4"/>
            <w:vMerge w:val="continue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259A8F5A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</w:tr>
      <w:tr w14:paraId="5558E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49" w:type="pct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391CC699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年度</w:t>
            </w:r>
          </w:p>
          <w:p w14:paraId="05A07170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考核</w:t>
            </w:r>
          </w:p>
        </w:tc>
        <w:tc>
          <w:tcPr>
            <w:tcW w:w="313" w:type="pct"/>
            <w:gridSpan w:val="3"/>
            <w:noWrap w:val="0"/>
            <w:vAlign w:val="center"/>
          </w:tcPr>
          <w:p w14:paraId="7B8A5539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年度</w:t>
            </w:r>
          </w:p>
        </w:tc>
        <w:tc>
          <w:tcPr>
            <w:tcW w:w="141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3AA5D13">
            <w:pPr>
              <w:spacing w:line="240" w:lineRule="exact"/>
              <w:jc w:val="center"/>
              <w:rPr>
                <w:rFonts w:hint="eastAsia" w:ascii="方正楷体_GBK" w:eastAsia="方正楷体_GBK"/>
                <w:spacing w:val="-20"/>
                <w:szCs w:val="21"/>
              </w:rPr>
            </w:pPr>
            <w:r>
              <w:rPr>
                <w:rFonts w:hint="eastAsia" w:ascii="方正楷体_GBK" w:eastAsia="方正楷体_GBK"/>
                <w:spacing w:val="-20"/>
                <w:szCs w:val="21"/>
              </w:rPr>
              <w:t>2021年度</w:t>
            </w:r>
          </w:p>
        </w:tc>
        <w:tc>
          <w:tcPr>
            <w:tcW w:w="13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8B9CA">
            <w:pPr>
              <w:spacing w:line="240" w:lineRule="exact"/>
              <w:jc w:val="center"/>
              <w:rPr>
                <w:rFonts w:hint="eastAsia" w:ascii="方正楷体_GBK" w:eastAsia="方正楷体_GBK"/>
                <w:spacing w:val="-20"/>
                <w:szCs w:val="21"/>
              </w:rPr>
            </w:pPr>
            <w:r>
              <w:rPr>
                <w:rFonts w:hint="eastAsia" w:ascii="方正楷体_GBK" w:eastAsia="方正楷体_GBK"/>
                <w:spacing w:val="-20"/>
                <w:szCs w:val="21"/>
              </w:rPr>
              <w:t>2022年度</w:t>
            </w:r>
          </w:p>
        </w:tc>
        <w:tc>
          <w:tcPr>
            <w:tcW w:w="175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5DD96">
            <w:pPr>
              <w:spacing w:line="240" w:lineRule="exact"/>
              <w:jc w:val="center"/>
              <w:rPr>
                <w:rFonts w:hint="eastAsia" w:ascii="方正楷体_GBK" w:eastAsia="方正楷体_GBK"/>
                <w:spacing w:val="-20"/>
                <w:szCs w:val="21"/>
              </w:rPr>
            </w:pPr>
            <w:r>
              <w:rPr>
                <w:rFonts w:hint="eastAsia" w:ascii="方正楷体_GBK" w:eastAsia="方正楷体_GBK"/>
                <w:spacing w:val="-20"/>
                <w:szCs w:val="21"/>
              </w:rPr>
              <w:t>2023年度</w:t>
            </w:r>
          </w:p>
        </w:tc>
        <w:tc>
          <w:tcPr>
            <w:tcW w:w="201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C0A49">
            <w:pPr>
              <w:spacing w:line="240" w:lineRule="exact"/>
              <w:jc w:val="center"/>
              <w:rPr>
                <w:rFonts w:hint="eastAsia" w:ascii="方正楷体_GBK" w:eastAsia="方正楷体_GBK"/>
                <w:spacing w:val="-20"/>
                <w:szCs w:val="21"/>
              </w:rPr>
            </w:pPr>
            <w:r>
              <w:rPr>
                <w:rFonts w:hint="eastAsia" w:ascii="方正楷体_GBK" w:eastAsia="方正楷体_GBK"/>
                <w:spacing w:val="-20"/>
                <w:szCs w:val="21"/>
              </w:rPr>
              <w:t>2024年度</w:t>
            </w:r>
          </w:p>
        </w:tc>
        <w:tc>
          <w:tcPr>
            <w:tcW w:w="383" w:type="pct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1330996">
            <w:pPr>
              <w:spacing w:line="240" w:lineRule="exact"/>
              <w:jc w:val="center"/>
              <w:rPr>
                <w:rFonts w:hint="eastAsia" w:ascii="方正楷体_GBK" w:eastAsia="方正楷体_GBK"/>
                <w:spacing w:val="-20"/>
                <w:szCs w:val="21"/>
              </w:rPr>
            </w:pPr>
            <w:r>
              <w:rPr>
                <w:rFonts w:hint="eastAsia" w:ascii="方正楷体_GBK" w:eastAsia="方正楷体_GBK"/>
                <w:spacing w:val="-20"/>
                <w:szCs w:val="21"/>
              </w:rPr>
              <w:t>202</w:t>
            </w:r>
            <w:r>
              <w:rPr>
                <w:rFonts w:hint="eastAsia" w:ascii="方正楷体_GBK" w:eastAsia="方正楷体_GBK"/>
                <w:spacing w:val="-20"/>
                <w:szCs w:val="21"/>
                <w:lang w:val="en-US" w:eastAsia="zh-CN"/>
              </w:rPr>
              <w:t>5</w:t>
            </w:r>
            <w:r>
              <w:rPr>
                <w:rFonts w:hint="eastAsia" w:ascii="方正楷体_GBK" w:eastAsia="方正楷体_GBK"/>
                <w:spacing w:val="-20"/>
                <w:szCs w:val="21"/>
              </w:rPr>
              <w:t>年度</w:t>
            </w:r>
          </w:p>
        </w:tc>
        <w:tc>
          <w:tcPr>
            <w:tcW w:w="2365" w:type="pct"/>
            <w:gridSpan w:val="4"/>
            <w:vMerge w:val="continue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7E6716A3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</w:tr>
      <w:tr w14:paraId="67E0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249" w:type="pct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36A8F824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313" w:type="pct"/>
            <w:gridSpan w:val="3"/>
            <w:tcBorders>
              <w:bottom w:val="double" w:color="auto" w:sz="4" w:space="0"/>
            </w:tcBorders>
            <w:noWrap w:val="0"/>
            <w:vAlign w:val="center"/>
          </w:tcPr>
          <w:p w14:paraId="003FA284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结果</w:t>
            </w:r>
          </w:p>
        </w:tc>
        <w:tc>
          <w:tcPr>
            <w:tcW w:w="364" w:type="pct"/>
            <w:gridSpan w:val="5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FC23CAA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357" w:type="pct"/>
            <w:gridSpan w:val="3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D7A008A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449" w:type="pct"/>
            <w:gridSpan w:val="3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4FD3CF1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517" w:type="pct"/>
            <w:gridSpan w:val="3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1128C3C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383" w:type="pct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3C2759AB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2365" w:type="pct"/>
            <w:gridSpan w:val="4"/>
            <w:vMerge w:val="continue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1947F208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</w:tr>
      <w:tr w14:paraId="4370B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249" w:type="pct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461E30AA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群众</w:t>
            </w:r>
          </w:p>
          <w:p w14:paraId="491FE858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意见</w:t>
            </w:r>
          </w:p>
        </w:tc>
        <w:tc>
          <w:tcPr>
            <w:tcW w:w="313" w:type="pct"/>
            <w:gridSpan w:val="3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 w14:paraId="79A068EA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参加</w:t>
            </w:r>
          </w:p>
          <w:p w14:paraId="440B787B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人数</w:t>
            </w:r>
          </w:p>
        </w:tc>
        <w:tc>
          <w:tcPr>
            <w:tcW w:w="220" w:type="pct"/>
            <w:gridSpan w:val="3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 w14:paraId="4DFFDDBD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262" w:type="pct"/>
            <w:gridSpan w:val="3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 w14:paraId="2995CA13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同意</w:t>
            </w:r>
          </w:p>
        </w:tc>
        <w:tc>
          <w:tcPr>
            <w:tcW w:w="238" w:type="pct"/>
            <w:gridSpan w:val="2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 w14:paraId="72033D4D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449" w:type="pct"/>
            <w:gridSpan w:val="3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 w14:paraId="09801348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不同意</w:t>
            </w:r>
          </w:p>
        </w:tc>
        <w:tc>
          <w:tcPr>
            <w:tcW w:w="190" w:type="pct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 w14:paraId="19375831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326" w:type="pct"/>
            <w:gridSpan w:val="2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21FDB">
            <w:pPr>
              <w:spacing w:line="240" w:lineRule="exact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弃权</w:t>
            </w:r>
          </w:p>
        </w:tc>
        <w:tc>
          <w:tcPr>
            <w:tcW w:w="383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BDE6655">
            <w:pPr>
              <w:spacing w:line="240" w:lineRule="exact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2365" w:type="pct"/>
            <w:gridSpan w:val="4"/>
            <w:vMerge w:val="continue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6B5DD098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</w:tr>
      <w:tr w14:paraId="5BDB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</w:trPr>
        <w:tc>
          <w:tcPr>
            <w:tcW w:w="2634" w:type="pct"/>
            <w:gridSpan w:val="19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6C6BB5E6">
            <w:pPr>
              <w:ind w:firstLine="210" w:firstLineChars="100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单位审核意见</w:t>
            </w:r>
          </w:p>
          <w:p w14:paraId="39CB9C30">
            <w:pPr>
              <w:spacing w:line="240" w:lineRule="exact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 xml:space="preserve">             负责人签字：               年     月     日</w:t>
            </w:r>
          </w:p>
        </w:tc>
        <w:tc>
          <w:tcPr>
            <w:tcW w:w="2365" w:type="pct"/>
            <w:gridSpan w:val="4"/>
            <w:vMerge w:val="continue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2CA76761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</w:tr>
      <w:tr w14:paraId="254BC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634" w:type="pct"/>
            <w:gridSpan w:val="19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52288927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专业能力</w:t>
            </w:r>
          </w:p>
        </w:tc>
        <w:tc>
          <w:tcPr>
            <w:tcW w:w="2365" w:type="pct"/>
            <w:gridSpan w:val="4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5365BF6F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继   续   教   育   情   况</w:t>
            </w:r>
          </w:p>
        </w:tc>
      </w:tr>
      <w:tr w14:paraId="35BDF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605" w:type="pct"/>
            <w:gridSpan w:val="5"/>
            <w:tcBorders>
              <w:left w:val="double" w:color="auto" w:sz="4" w:space="0"/>
            </w:tcBorders>
            <w:noWrap w:val="0"/>
            <w:vAlign w:val="center"/>
          </w:tcPr>
          <w:p w14:paraId="7E3BEF5F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起止时间</w:t>
            </w:r>
          </w:p>
        </w:tc>
        <w:tc>
          <w:tcPr>
            <w:tcW w:w="1435" w:type="pct"/>
            <w:gridSpan w:val="12"/>
            <w:noWrap w:val="0"/>
            <w:vAlign w:val="center"/>
          </w:tcPr>
          <w:p w14:paraId="5F8162E4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项    目    内    容</w:t>
            </w:r>
          </w:p>
        </w:tc>
        <w:tc>
          <w:tcPr>
            <w:tcW w:w="593" w:type="pct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5080B26F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符合情况</w:t>
            </w:r>
          </w:p>
        </w:tc>
        <w:tc>
          <w:tcPr>
            <w:tcW w:w="625" w:type="pct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11E308CD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起止时间</w:t>
            </w:r>
          </w:p>
        </w:tc>
        <w:tc>
          <w:tcPr>
            <w:tcW w:w="70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68F98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继续教育内容</w:t>
            </w:r>
          </w:p>
        </w:tc>
        <w:tc>
          <w:tcPr>
            <w:tcW w:w="32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666E3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课时</w:t>
            </w:r>
          </w:p>
        </w:tc>
        <w:tc>
          <w:tcPr>
            <w:tcW w:w="704" w:type="pct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395A149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考核情况</w:t>
            </w:r>
          </w:p>
        </w:tc>
      </w:tr>
      <w:tr w14:paraId="39890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605" w:type="pct"/>
            <w:gridSpan w:val="5"/>
            <w:vMerge w:val="restart"/>
            <w:tcBorders>
              <w:left w:val="double" w:color="auto" w:sz="4" w:space="0"/>
            </w:tcBorders>
            <w:noWrap w:val="0"/>
            <w:vAlign w:val="top"/>
          </w:tcPr>
          <w:p w14:paraId="2D00909C">
            <w:pPr>
              <w:spacing w:line="240" w:lineRule="exact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1435" w:type="pct"/>
            <w:gridSpan w:val="12"/>
            <w:vMerge w:val="restart"/>
            <w:noWrap w:val="0"/>
            <w:vAlign w:val="top"/>
          </w:tcPr>
          <w:p w14:paraId="37785AAD">
            <w:pPr>
              <w:spacing w:line="300" w:lineRule="exact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要求：对照《江苏省质量工程专业技术资格条件（试行）》，按序号分别列出专业能力情况，个人承担作用。（相关内容截止时间为202</w:t>
            </w:r>
            <w:r>
              <w:rPr>
                <w:rFonts w:hint="eastAsia" w:ascii="方正楷体_GBK" w:eastAsia="方正楷体_GBK"/>
                <w:szCs w:val="21"/>
                <w:lang w:val="en-US" w:eastAsia="zh-CN"/>
              </w:rPr>
              <w:t>6</w:t>
            </w:r>
            <w:r>
              <w:rPr>
                <w:rFonts w:hint="eastAsia" w:ascii="方正楷体_GBK" w:eastAsia="方正楷体_GBK"/>
                <w:szCs w:val="21"/>
              </w:rPr>
              <w:t>年3月31日）</w:t>
            </w:r>
          </w:p>
        </w:tc>
        <w:tc>
          <w:tcPr>
            <w:tcW w:w="593" w:type="pct"/>
            <w:gridSpan w:val="2"/>
            <w:vMerge w:val="restart"/>
            <w:tcBorders>
              <w:top w:val="single" w:color="auto" w:sz="4" w:space="0"/>
              <w:right w:val="double" w:color="auto" w:sz="4" w:space="0"/>
            </w:tcBorders>
            <w:noWrap w:val="0"/>
            <w:vAlign w:val="top"/>
          </w:tcPr>
          <w:p w14:paraId="48700AD4">
            <w:pPr>
              <w:spacing w:line="280" w:lineRule="exact"/>
              <w:rPr>
                <w:rFonts w:hint="eastAsia" w:ascii="方正楷体_GBK" w:eastAsia="方正楷体_GBK"/>
                <w:szCs w:val="21"/>
              </w:rPr>
            </w:pPr>
            <w:r>
              <w:rPr>
                <w:rFonts w:hint="eastAsia" w:ascii="方正楷体_GBK" w:eastAsia="方正楷体_GBK"/>
                <w:szCs w:val="21"/>
              </w:rPr>
              <w:t>符合资格条件中第几条第几项。</w:t>
            </w:r>
          </w:p>
        </w:tc>
        <w:tc>
          <w:tcPr>
            <w:tcW w:w="625" w:type="pct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15A29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70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5F2A0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32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D7694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704" w:type="pct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A13DEAF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</w:tr>
      <w:tr w14:paraId="7F3B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605" w:type="pct"/>
            <w:gridSpan w:val="5"/>
            <w:vMerge w:val="continue"/>
            <w:tcBorders>
              <w:left w:val="double" w:color="auto" w:sz="4" w:space="0"/>
            </w:tcBorders>
            <w:noWrap w:val="0"/>
            <w:vAlign w:val="top"/>
          </w:tcPr>
          <w:p w14:paraId="4207C2D1">
            <w:pPr>
              <w:spacing w:line="240" w:lineRule="exact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1435" w:type="pct"/>
            <w:gridSpan w:val="12"/>
            <w:vMerge w:val="continue"/>
            <w:noWrap w:val="0"/>
            <w:vAlign w:val="top"/>
          </w:tcPr>
          <w:p w14:paraId="34E68930">
            <w:pPr>
              <w:spacing w:line="240" w:lineRule="exact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593" w:type="pct"/>
            <w:gridSpan w:val="2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470311D8">
            <w:pPr>
              <w:spacing w:line="240" w:lineRule="exact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625" w:type="pct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D767509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70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C696F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325" w:type="pc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14E38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704" w:type="pct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FA4BDEC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</w:tr>
      <w:tr w14:paraId="7F6D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605" w:type="pct"/>
            <w:gridSpan w:val="5"/>
            <w:vMerge w:val="continue"/>
            <w:tcBorders>
              <w:left w:val="double" w:color="auto" w:sz="4" w:space="0"/>
            </w:tcBorders>
            <w:noWrap w:val="0"/>
            <w:vAlign w:val="top"/>
          </w:tcPr>
          <w:p w14:paraId="0C939B7A">
            <w:pPr>
              <w:spacing w:line="240" w:lineRule="exact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1435" w:type="pct"/>
            <w:gridSpan w:val="12"/>
            <w:vMerge w:val="continue"/>
            <w:noWrap w:val="0"/>
            <w:vAlign w:val="top"/>
          </w:tcPr>
          <w:p w14:paraId="074E42B3">
            <w:pPr>
              <w:spacing w:line="240" w:lineRule="exact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593" w:type="pct"/>
            <w:gridSpan w:val="2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7065D18F">
            <w:pPr>
              <w:spacing w:line="240" w:lineRule="exact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625" w:type="pct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41EB9403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70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46F42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325" w:type="pc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DDFFC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704" w:type="pct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9B338A8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</w:tr>
      <w:tr w14:paraId="7B59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605" w:type="pct"/>
            <w:gridSpan w:val="5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top"/>
          </w:tcPr>
          <w:p w14:paraId="3FE607D3">
            <w:pPr>
              <w:spacing w:line="240" w:lineRule="exact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1435" w:type="pct"/>
            <w:gridSpan w:val="12"/>
            <w:vMerge w:val="continue"/>
            <w:tcBorders>
              <w:bottom w:val="double" w:color="auto" w:sz="4" w:space="0"/>
            </w:tcBorders>
            <w:noWrap w:val="0"/>
            <w:vAlign w:val="top"/>
          </w:tcPr>
          <w:p w14:paraId="21D4A606">
            <w:pPr>
              <w:spacing w:line="240" w:lineRule="exact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593" w:type="pct"/>
            <w:gridSpan w:val="2"/>
            <w:vMerge w:val="continue"/>
            <w:tcBorders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23B05AD8">
            <w:pPr>
              <w:spacing w:line="240" w:lineRule="exact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625" w:type="pct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EB3F481">
            <w:pPr>
              <w:spacing w:line="240" w:lineRule="exact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709" w:type="pct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D609483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325" w:type="pct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43BB76B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704" w:type="pct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39200DC">
            <w:pPr>
              <w:spacing w:line="24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</w:tr>
    </w:tbl>
    <w:p w14:paraId="22ED66B7"/>
    <w:sectPr>
      <w:footerReference r:id="rId3" w:type="default"/>
      <w:pgSz w:w="23811" w:h="16838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87603">
    <w:pPr>
      <w:pStyle w:val="2"/>
      <w:ind w:left="210" w:leftChars="100" w:right="357"/>
      <w:jc w:val="right"/>
      <w:rPr>
        <w:rFonts w:ascii="方正仿宋_GBK" w:hAnsi="方正仿宋_GBK" w:eastAsia="方正仿宋_GBK" w:cs="方正仿宋_GBK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9A1F0"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89A1F0"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50C42"/>
    <w:rsid w:val="1F351B6C"/>
    <w:rsid w:val="65B5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406</Characters>
  <Lines>0</Lines>
  <Paragraphs>0</Paragraphs>
  <TotalTime>1</TotalTime>
  <ScaleCrop>false</ScaleCrop>
  <LinksUpToDate>false</LinksUpToDate>
  <CharactersWithSpaces>480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2025-07-25T07:32:00Z</dcterms:created>
  <dc:creator>洺囸</dc:creator>
  <cp:lastModifiedBy>洺囸</cp:lastModifiedBy>
  <dcterms:modified xsi:type="dcterms:W3CDTF">2026-04-21T03:54:52Z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D6A39C0E999E4DFF9D9BD0EF9F8EFFAB_11</vt:lpwstr>
  </property>
  <property fmtid="{D5CDD505-2E9C-101B-9397-08002B2CF9AE}" pid="4" name="KSOTemplateDocerSaveRecord">
    <vt:lpwstr>eyJoZGlkIjoiNjZmNWYxMjM2YTI3NWVjNTEyMjhhOTg5NzBiNjA1NGIiLCJ1c2VySWQiOiIyMzM0MzMwNTgifQ==</vt:lpwstr>
  </property>
</Properties>
</file>